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67E" w:rsidRPr="00B0767E" w:rsidRDefault="00B0767E" w:rsidP="00B0767E">
      <w:pPr>
        <w:spacing w:after="0" w:line="240" w:lineRule="auto"/>
        <w:jc w:val="right"/>
        <w:rPr>
          <w:rFonts w:eastAsia="Times New Roman" w:cs="Arial"/>
          <w:b/>
          <w:sz w:val="26"/>
          <w:szCs w:val="26"/>
        </w:rPr>
      </w:pPr>
    </w:p>
    <w:p w:rsidR="00B0767E" w:rsidRPr="00B0767E" w:rsidRDefault="00B0767E" w:rsidP="00B0767E">
      <w:pPr>
        <w:spacing w:after="0" w:line="240" w:lineRule="auto"/>
        <w:jc w:val="right"/>
        <w:rPr>
          <w:rFonts w:eastAsia="Times New Roman" w:cs="Arial"/>
          <w:b/>
          <w:sz w:val="24"/>
          <w:szCs w:val="24"/>
        </w:rPr>
      </w:pPr>
      <w:r w:rsidRPr="00B0767E">
        <w:rPr>
          <w:rFonts w:eastAsia="Times New Roman" w:cs="Arial"/>
          <w:b/>
          <w:sz w:val="24"/>
          <w:szCs w:val="24"/>
        </w:rPr>
        <w:t>APPENDIX D</w:t>
      </w:r>
    </w:p>
    <w:p w:rsidR="00B0767E" w:rsidRPr="00B0767E" w:rsidRDefault="00B0767E" w:rsidP="00B0767E">
      <w:pPr>
        <w:spacing w:after="0" w:line="240" w:lineRule="auto"/>
        <w:jc w:val="right"/>
        <w:rPr>
          <w:rFonts w:eastAsia="Times New Roman" w:cs="Arial"/>
          <w:b/>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9242"/>
      </w:tblGrid>
      <w:tr w:rsidR="00B0767E" w:rsidRPr="00B0767E" w:rsidTr="00772631">
        <w:tc>
          <w:tcPr>
            <w:tcW w:w="9648" w:type="dxa"/>
          </w:tcPr>
          <w:p w:rsidR="00B0767E" w:rsidRPr="00B0767E" w:rsidRDefault="00B0767E" w:rsidP="00B0767E">
            <w:pPr>
              <w:spacing w:after="0" w:line="240" w:lineRule="auto"/>
              <w:jc w:val="center"/>
              <w:rPr>
                <w:rFonts w:eastAsia="Times New Roman" w:cs="Arial"/>
                <w:b/>
                <w:sz w:val="24"/>
                <w:szCs w:val="24"/>
              </w:rPr>
            </w:pPr>
            <w:r w:rsidRPr="00B0767E">
              <w:rPr>
                <w:rFonts w:eastAsia="Times New Roman" w:cs="Arial"/>
                <w:b/>
                <w:sz w:val="24"/>
                <w:szCs w:val="24"/>
              </w:rPr>
              <w:t>REGIONAL DISABLED MEMBERS COMMITTEE 2020/2021</w:t>
            </w:r>
          </w:p>
        </w:tc>
      </w:tr>
    </w:tbl>
    <w:p w:rsidR="00B0767E" w:rsidRPr="00B0767E" w:rsidRDefault="00B0767E" w:rsidP="00B0767E">
      <w:pPr>
        <w:spacing w:after="0" w:line="240" w:lineRule="auto"/>
        <w:jc w:val="both"/>
        <w:rPr>
          <w:rFonts w:eastAsia="Times New Roman" w:cs="Arial"/>
          <w:sz w:val="24"/>
          <w:szCs w:val="24"/>
        </w:rPr>
      </w:pPr>
    </w:p>
    <w:p w:rsidR="00B0767E" w:rsidRPr="00B0767E" w:rsidRDefault="00B0767E" w:rsidP="00B0767E">
      <w:pPr>
        <w:spacing w:after="0" w:line="240" w:lineRule="auto"/>
        <w:jc w:val="both"/>
        <w:rPr>
          <w:rFonts w:eastAsia="Times New Roman" w:cs="Arial"/>
          <w:sz w:val="24"/>
          <w:szCs w:val="24"/>
        </w:rPr>
      </w:pPr>
      <w:r w:rsidRPr="00B0767E">
        <w:rPr>
          <w:rFonts w:eastAsia="Times New Roman" w:cs="Arial"/>
          <w:sz w:val="24"/>
          <w:szCs w:val="24"/>
        </w:rPr>
        <w:t>The Regional Disabled Members’ Committee (RDMC) is entitled to directly elected seats on the Committees listed below.  If you are interested in representing the RDMC on any of the following, please tick the relevant box/</w:t>
      </w:r>
      <w:proofErr w:type="spellStart"/>
      <w:r w:rsidRPr="00B0767E">
        <w:rPr>
          <w:rFonts w:eastAsia="Times New Roman" w:cs="Arial"/>
          <w:sz w:val="24"/>
          <w:szCs w:val="24"/>
        </w:rPr>
        <w:t>es</w:t>
      </w:r>
      <w:proofErr w:type="spellEnd"/>
      <w:r w:rsidRPr="00B0767E">
        <w:rPr>
          <w:rFonts w:eastAsia="Times New Roman" w:cs="Arial"/>
          <w:sz w:val="24"/>
          <w:szCs w:val="24"/>
        </w:rPr>
        <w:t>.</w:t>
      </w:r>
    </w:p>
    <w:p w:rsidR="00B0767E" w:rsidRPr="00B0767E" w:rsidRDefault="00B0767E" w:rsidP="00B0767E">
      <w:pPr>
        <w:spacing w:after="0" w:line="240" w:lineRule="auto"/>
        <w:rPr>
          <w:rFonts w:eastAsia="Times New Roman" w:cs="Arial"/>
          <w:sz w:val="24"/>
          <w:szCs w:val="24"/>
        </w:rPr>
      </w:pPr>
    </w:p>
    <w:p w:rsidR="00B0767E" w:rsidRPr="00B0767E" w:rsidRDefault="00B0767E" w:rsidP="00B0767E">
      <w:pPr>
        <w:spacing w:after="0" w:line="240" w:lineRule="auto"/>
        <w:rPr>
          <w:rFonts w:eastAsia="Times New Roman" w:cs="Arial"/>
          <w:b/>
          <w:sz w:val="24"/>
          <w:szCs w:val="24"/>
        </w:rPr>
      </w:pPr>
      <w:r w:rsidRPr="00B0767E">
        <w:rPr>
          <w:rFonts w:eastAsia="Times New Roman" w:cs="Arial"/>
          <w:b/>
          <w:sz w:val="24"/>
          <w:szCs w:val="24"/>
        </w:rPr>
        <w:t>Please note the following:</w:t>
      </w:r>
    </w:p>
    <w:p w:rsidR="00B0767E" w:rsidRPr="00B0767E" w:rsidRDefault="00B0767E" w:rsidP="00B0767E">
      <w:pPr>
        <w:spacing w:after="0" w:line="240" w:lineRule="auto"/>
        <w:rPr>
          <w:rFonts w:eastAsia="Times New Roman" w:cs="Arial"/>
          <w:sz w:val="24"/>
          <w:szCs w:val="24"/>
        </w:rPr>
      </w:pPr>
    </w:p>
    <w:p w:rsidR="00B0767E" w:rsidRPr="00B0767E" w:rsidRDefault="00B0767E" w:rsidP="00B0767E">
      <w:pPr>
        <w:spacing w:after="0" w:line="240" w:lineRule="auto"/>
        <w:ind w:left="720" w:hanging="720"/>
        <w:jc w:val="both"/>
        <w:rPr>
          <w:rFonts w:eastAsia="Times New Roman" w:cs="Arial"/>
          <w:sz w:val="24"/>
          <w:szCs w:val="24"/>
        </w:rPr>
      </w:pPr>
      <w:r w:rsidRPr="00B0767E">
        <w:rPr>
          <w:rFonts w:eastAsia="Times New Roman" w:cs="Arial"/>
          <w:b/>
          <w:sz w:val="24"/>
          <w:szCs w:val="24"/>
        </w:rPr>
        <w:t>1.</w:t>
      </w:r>
      <w:r w:rsidRPr="00B0767E">
        <w:rPr>
          <w:rFonts w:eastAsia="Times New Roman" w:cs="Arial"/>
          <w:sz w:val="24"/>
          <w:szCs w:val="24"/>
        </w:rPr>
        <w:tab/>
      </w:r>
      <w:proofErr w:type="gramStart"/>
      <w:r w:rsidRPr="00B0767E">
        <w:rPr>
          <w:rFonts w:eastAsia="Times New Roman" w:cs="Arial"/>
          <w:sz w:val="24"/>
          <w:szCs w:val="24"/>
        </w:rPr>
        <w:t>a</w:t>
      </w:r>
      <w:proofErr w:type="gramEnd"/>
      <w:r w:rsidRPr="00B0767E">
        <w:rPr>
          <w:rFonts w:eastAsia="Times New Roman" w:cs="Arial"/>
          <w:sz w:val="24"/>
          <w:szCs w:val="24"/>
        </w:rPr>
        <w:t xml:space="preserve"> ballot paper will be issued prior to the AGM where more than the required nominations are received for the seats available;</w:t>
      </w:r>
    </w:p>
    <w:p w:rsidR="00B0767E" w:rsidRPr="00B0767E" w:rsidRDefault="00B0767E" w:rsidP="00B0767E">
      <w:pPr>
        <w:spacing w:after="0" w:line="240" w:lineRule="auto"/>
        <w:rPr>
          <w:rFonts w:eastAsia="Times New Roman" w:cs="Arial"/>
          <w:sz w:val="24"/>
          <w:szCs w:val="24"/>
        </w:rPr>
      </w:pPr>
      <w:r w:rsidRPr="00B0767E">
        <w:rPr>
          <w:rFonts w:eastAsia="Times New Roman" w:cs="Arial"/>
          <w:b/>
          <w:sz w:val="24"/>
          <w:szCs w:val="24"/>
        </w:rPr>
        <w:t>2.</w:t>
      </w:r>
      <w:r w:rsidRPr="00B0767E">
        <w:rPr>
          <w:rFonts w:eastAsia="Times New Roman" w:cs="Arial"/>
          <w:sz w:val="24"/>
          <w:szCs w:val="24"/>
        </w:rPr>
        <w:tab/>
      </w:r>
      <w:proofErr w:type="gramStart"/>
      <w:r w:rsidRPr="00B0767E">
        <w:rPr>
          <w:rFonts w:eastAsia="Times New Roman" w:cs="Arial"/>
          <w:sz w:val="24"/>
          <w:szCs w:val="24"/>
        </w:rPr>
        <w:t>if</w:t>
      </w:r>
      <w:proofErr w:type="gramEnd"/>
      <w:r w:rsidRPr="00B0767E">
        <w:rPr>
          <w:rFonts w:eastAsia="Times New Roman" w:cs="Arial"/>
          <w:sz w:val="24"/>
          <w:szCs w:val="24"/>
        </w:rPr>
        <w:t xml:space="preserve"> there are two seats available, at least one must be filled by a woman.</w:t>
      </w:r>
    </w:p>
    <w:p w:rsidR="00B0767E" w:rsidRPr="00B0767E" w:rsidRDefault="00B0767E" w:rsidP="00B0767E">
      <w:pPr>
        <w:spacing w:after="0" w:line="240" w:lineRule="auto"/>
        <w:jc w:val="both"/>
        <w:rPr>
          <w:rFonts w:eastAsia="Times New Roman"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0"/>
        <w:gridCol w:w="1080"/>
      </w:tblGrid>
      <w:tr w:rsidR="00B0767E" w:rsidRPr="00B0767E" w:rsidTr="00772631">
        <w:tc>
          <w:tcPr>
            <w:tcW w:w="7380" w:type="dxa"/>
            <w:tcBorders>
              <w:top w:val="nil"/>
              <w:left w:val="nil"/>
              <w:bottom w:val="nil"/>
              <w:right w:val="nil"/>
            </w:tcBorders>
          </w:tcPr>
          <w:p w:rsidR="00B0767E" w:rsidRPr="00B0767E" w:rsidRDefault="00B0767E" w:rsidP="00B0767E">
            <w:pPr>
              <w:keepNext/>
              <w:keepLines/>
              <w:spacing w:after="0" w:line="240" w:lineRule="auto"/>
              <w:outlineLvl w:val="1"/>
              <w:rPr>
                <w:rFonts w:eastAsiaTheme="majorEastAsia" w:cs="Arial"/>
                <w:b/>
                <w:bCs/>
                <w:sz w:val="24"/>
                <w:szCs w:val="24"/>
              </w:rPr>
            </w:pPr>
            <w:r w:rsidRPr="00B0767E">
              <w:rPr>
                <w:rFonts w:eastAsiaTheme="majorEastAsia" w:cs="Arial"/>
                <w:b/>
                <w:bCs/>
                <w:sz w:val="24"/>
                <w:szCs w:val="24"/>
              </w:rPr>
              <w:t xml:space="preserve">Regional Council </w:t>
            </w:r>
            <w:r w:rsidRPr="00B0767E">
              <w:rPr>
                <w:rFonts w:eastAsiaTheme="majorEastAsia" w:cs="Arial"/>
                <w:bCs/>
                <w:sz w:val="24"/>
                <w:szCs w:val="24"/>
              </w:rPr>
              <w:t>–</w:t>
            </w:r>
            <w:r w:rsidRPr="00B0767E">
              <w:rPr>
                <w:rFonts w:eastAsiaTheme="majorEastAsia" w:cs="Arial"/>
                <w:b/>
                <w:bCs/>
                <w:sz w:val="24"/>
                <w:szCs w:val="24"/>
              </w:rPr>
              <w:t xml:space="preserve"> </w:t>
            </w:r>
            <w:r w:rsidRPr="00B0767E">
              <w:rPr>
                <w:rFonts w:eastAsiaTheme="majorEastAsia" w:cs="Arial"/>
                <w:bCs/>
                <w:sz w:val="24"/>
                <w:szCs w:val="24"/>
              </w:rPr>
              <w:t>2 seats</w:t>
            </w:r>
            <w:r w:rsidRPr="00B0767E">
              <w:rPr>
                <w:rFonts w:eastAsiaTheme="majorEastAsia" w:cs="Arial"/>
                <w:b/>
                <w:bCs/>
                <w:sz w:val="24"/>
                <w:szCs w:val="24"/>
              </w:rPr>
              <w:t xml:space="preserve"> </w:t>
            </w:r>
          </w:p>
          <w:p w:rsidR="00B0767E" w:rsidRPr="00B0767E" w:rsidRDefault="00B0767E" w:rsidP="00B0767E">
            <w:pPr>
              <w:keepNext/>
              <w:keepLines/>
              <w:spacing w:after="0" w:line="240" w:lineRule="auto"/>
              <w:outlineLvl w:val="1"/>
              <w:rPr>
                <w:rFonts w:eastAsiaTheme="majorEastAsia" w:cs="Arial"/>
                <w:bCs/>
                <w:sz w:val="24"/>
                <w:szCs w:val="24"/>
              </w:rPr>
            </w:pPr>
          </w:p>
        </w:tc>
        <w:tc>
          <w:tcPr>
            <w:tcW w:w="1080" w:type="dxa"/>
            <w:tcBorders>
              <w:top w:val="single" w:sz="18" w:space="0" w:color="auto"/>
              <w:left w:val="single" w:sz="18" w:space="0" w:color="auto"/>
              <w:bottom w:val="single" w:sz="18" w:space="0" w:color="auto"/>
              <w:right w:val="single" w:sz="18" w:space="0" w:color="auto"/>
            </w:tcBorders>
          </w:tcPr>
          <w:p w:rsidR="00B0767E" w:rsidRPr="00B0767E" w:rsidRDefault="00B0767E" w:rsidP="00B0767E">
            <w:pPr>
              <w:spacing w:after="0" w:line="240" w:lineRule="auto"/>
              <w:jc w:val="both"/>
              <w:rPr>
                <w:rFonts w:eastAsia="Times New Roman" w:cs="Arial"/>
                <w:sz w:val="24"/>
                <w:szCs w:val="24"/>
              </w:rPr>
            </w:pPr>
          </w:p>
          <w:p w:rsidR="00B0767E" w:rsidRPr="00B0767E" w:rsidRDefault="00B0767E" w:rsidP="00B0767E">
            <w:pPr>
              <w:spacing w:after="0" w:line="240" w:lineRule="auto"/>
              <w:jc w:val="both"/>
              <w:rPr>
                <w:rFonts w:eastAsia="Times New Roman" w:cs="Arial"/>
                <w:sz w:val="24"/>
                <w:szCs w:val="24"/>
              </w:rPr>
            </w:pPr>
          </w:p>
        </w:tc>
      </w:tr>
      <w:tr w:rsidR="00B0767E" w:rsidRPr="00B0767E" w:rsidTr="00772631">
        <w:tc>
          <w:tcPr>
            <w:tcW w:w="7380" w:type="dxa"/>
            <w:tcBorders>
              <w:top w:val="nil"/>
              <w:left w:val="nil"/>
              <w:bottom w:val="nil"/>
              <w:right w:val="nil"/>
            </w:tcBorders>
          </w:tcPr>
          <w:p w:rsidR="00B0767E" w:rsidRPr="00B0767E" w:rsidRDefault="00B0767E" w:rsidP="00B0767E">
            <w:pPr>
              <w:keepNext/>
              <w:keepLines/>
              <w:spacing w:after="0" w:line="240" w:lineRule="auto"/>
              <w:outlineLvl w:val="1"/>
              <w:rPr>
                <w:rFonts w:eastAsiaTheme="majorEastAsia" w:cs="Arial"/>
                <w:b/>
                <w:bCs/>
                <w:sz w:val="24"/>
                <w:szCs w:val="24"/>
              </w:rPr>
            </w:pPr>
          </w:p>
        </w:tc>
        <w:tc>
          <w:tcPr>
            <w:tcW w:w="1080" w:type="dxa"/>
            <w:tcBorders>
              <w:top w:val="single" w:sz="18" w:space="0" w:color="auto"/>
              <w:left w:val="nil"/>
              <w:bottom w:val="single" w:sz="18" w:space="0" w:color="auto"/>
              <w:right w:val="nil"/>
            </w:tcBorders>
          </w:tcPr>
          <w:p w:rsidR="00B0767E" w:rsidRPr="00B0767E" w:rsidRDefault="00B0767E" w:rsidP="00B0767E">
            <w:pPr>
              <w:spacing w:after="0" w:line="240" w:lineRule="auto"/>
              <w:jc w:val="both"/>
              <w:rPr>
                <w:rFonts w:eastAsia="Times New Roman" w:cs="Arial"/>
                <w:sz w:val="24"/>
                <w:szCs w:val="24"/>
              </w:rPr>
            </w:pPr>
          </w:p>
        </w:tc>
      </w:tr>
      <w:tr w:rsidR="00B0767E" w:rsidRPr="00B0767E" w:rsidTr="00772631">
        <w:tc>
          <w:tcPr>
            <w:tcW w:w="7380" w:type="dxa"/>
            <w:tcBorders>
              <w:top w:val="nil"/>
              <w:left w:val="nil"/>
              <w:bottom w:val="nil"/>
              <w:right w:val="nil"/>
            </w:tcBorders>
          </w:tcPr>
          <w:p w:rsidR="00B0767E" w:rsidRPr="00B0767E" w:rsidRDefault="00B0767E" w:rsidP="00B0767E">
            <w:pPr>
              <w:spacing w:after="0" w:line="240" w:lineRule="auto"/>
              <w:rPr>
                <w:rFonts w:eastAsia="Times New Roman" w:cs="Arial"/>
                <w:sz w:val="24"/>
                <w:szCs w:val="24"/>
              </w:rPr>
            </w:pPr>
            <w:r w:rsidRPr="00B0767E">
              <w:rPr>
                <w:rFonts w:eastAsia="Times New Roman" w:cs="Arial"/>
                <w:b/>
                <w:sz w:val="24"/>
                <w:szCs w:val="24"/>
              </w:rPr>
              <w:t>Regional Committee</w:t>
            </w:r>
            <w:r w:rsidRPr="00B0767E">
              <w:rPr>
                <w:rFonts w:eastAsia="Times New Roman" w:cs="Arial"/>
                <w:sz w:val="24"/>
                <w:szCs w:val="24"/>
              </w:rPr>
              <w:t xml:space="preserve"> – 2 seats </w:t>
            </w:r>
          </w:p>
        </w:tc>
        <w:tc>
          <w:tcPr>
            <w:tcW w:w="1080" w:type="dxa"/>
            <w:tcBorders>
              <w:top w:val="single" w:sz="18" w:space="0" w:color="auto"/>
              <w:left w:val="single" w:sz="18" w:space="0" w:color="auto"/>
              <w:bottom w:val="single" w:sz="18" w:space="0" w:color="auto"/>
              <w:right w:val="single" w:sz="18" w:space="0" w:color="auto"/>
            </w:tcBorders>
          </w:tcPr>
          <w:p w:rsidR="00B0767E" w:rsidRPr="00B0767E" w:rsidRDefault="00B0767E" w:rsidP="00B0767E">
            <w:pPr>
              <w:spacing w:after="0" w:line="240" w:lineRule="auto"/>
              <w:jc w:val="both"/>
              <w:rPr>
                <w:rFonts w:eastAsia="Times New Roman" w:cs="Arial"/>
                <w:sz w:val="24"/>
                <w:szCs w:val="24"/>
              </w:rPr>
            </w:pPr>
          </w:p>
          <w:p w:rsidR="00B0767E" w:rsidRPr="00B0767E" w:rsidRDefault="00B0767E" w:rsidP="00B0767E">
            <w:pPr>
              <w:spacing w:after="0" w:line="240" w:lineRule="auto"/>
              <w:jc w:val="both"/>
              <w:rPr>
                <w:rFonts w:eastAsia="Times New Roman" w:cs="Arial"/>
                <w:sz w:val="24"/>
                <w:szCs w:val="24"/>
              </w:rPr>
            </w:pPr>
          </w:p>
        </w:tc>
      </w:tr>
      <w:tr w:rsidR="00B0767E" w:rsidRPr="00B0767E" w:rsidTr="00772631">
        <w:tc>
          <w:tcPr>
            <w:tcW w:w="7380" w:type="dxa"/>
            <w:tcBorders>
              <w:top w:val="nil"/>
              <w:left w:val="nil"/>
              <w:bottom w:val="nil"/>
              <w:right w:val="nil"/>
            </w:tcBorders>
          </w:tcPr>
          <w:p w:rsidR="00B0767E" w:rsidRPr="00B0767E" w:rsidRDefault="00B0767E" w:rsidP="00B0767E">
            <w:pPr>
              <w:keepNext/>
              <w:keepLines/>
              <w:spacing w:after="0" w:line="240" w:lineRule="auto"/>
              <w:outlineLvl w:val="1"/>
              <w:rPr>
                <w:rFonts w:eastAsiaTheme="majorEastAsia" w:cs="Arial"/>
                <w:b/>
                <w:bCs/>
                <w:sz w:val="24"/>
                <w:szCs w:val="24"/>
              </w:rPr>
            </w:pPr>
          </w:p>
        </w:tc>
        <w:tc>
          <w:tcPr>
            <w:tcW w:w="1080" w:type="dxa"/>
            <w:tcBorders>
              <w:top w:val="single" w:sz="18" w:space="0" w:color="auto"/>
              <w:left w:val="nil"/>
              <w:bottom w:val="nil"/>
              <w:right w:val="nil"/>
            </w:tcBorders>
          </w:tcPr>
          <w:p w:rsidR="00B0767E" w:rsidRPr="00B0767E" w:rsidRDefault="00B0767E" w:rsidP="00B0767E">
            <w:pPr>
              <w:spacing w:after="0" w:line="240" w:lineRule="auto"/>
              <w:jc w:val="both"/>
              <w:rPr>
                <w:rFonts w:eastAsia="Times New Roman" w:cs="Arial"/>
                <w:sz w:val="24"/>
                <w:szCs w:val="24"/>
              </w:rPr>
            </w:pPr>
          </w:p>
        </w:tc>
      </w:tr>
      <w:tr w:rsidR="00B0767E" w:rsidRPr="00B0767E" w:rsidTr="00772631">
        <w:tc>
          <w:tcPr>
            <w:tcW w:w="7380" w:type="dxa"/>
            <w:tcBorders>
              <w:top w:val="nil"/>
              <w:left w:val="nil"/>
              <w:bottom w:val="nil"/>
              <w:right w:val="nil"/>
            </w:tcBorders>
          </w:tcPr>
          <w:p w:rsidR="00B0767E" w:rsidRPr="00B0767E" w:rsidRDefault="00B0767E" w:rsidP="00B0767E">
            <w:pPr>
              <w:keepNext/>
              <w:keepLines/>
              <w:spacing w:after="0" w:line="240" w:lineRule="auto"/>
              <w:outlineLvl w:val="1"/>
              <w:rPr>
                <w:rFonts w:eastAsiaTheme="majorEastAsia" w:cs="Arial"/>
                <w:b/>
                <w:bCs/>
                <w:sz w:val="24"/>
                <w:szCs w:val="24"/>
              </w:rPr>
            </w:pPr>
            <w:r w:rsidRPr="00B0767E">
              <w:rPr>
                <w:rFonts w:eastAsiaTheme="majorEastAsia" w:cs="Arial"/>
                <w:b/>
                <w:bCs/>
                <w:sz w:val="24"/>
                <w:szCs w:val="24"/>
              </w:rPr>
              <w:t xml:space="preserve">Recruitment &amp; Organisation Sub-Committee </w:t>
            </w:r>
            <w:r w:rsidRPr="00B0767E">
              <w:rPr>
                <w:rFonts w:eastAsiaTheme="majorEastAsia" w:cs="Arial"/>
                <w:bCs/>
                <w:sz w:val="24"/>
                <w:szCs w:val="24"/>
              </w:rPr>
              <w:t>– 1 seat</w:t>
            </w:r>
          </w:p>
        </w:tc>
        <w:tc>
          <w:tcPr>
            <w:tcW w:w="1080" w:type="dxa"/>
            <w:tcBorders>
              <w:top w:val="single" w:sz="18" w:space="0" w:color="auto"/>
              <w:left w:val="single" w:sz="18" w:space="0" w:color="auto"/>
              <w:bottom w:val="nil"/>
              <w:right w:val="single" w:sz="18" w:space="0" w:color="auto"/>
            </w:tcBorders>
          </w:tcPr>
          <w:p w:rsidR="00B0767E" w:rsidRPr="00B0767E" w:rsidRDefault="00B0767E" w:rsidP="00B0767E">
            <w:pPr>
              <w:spacing w:after="0" w:line="240" w:lineRule="auto"/>
              <w:jc w:val="both"/>
              <w:rPr>
                <w:rFonts w:eastAsia="Times New Roman" w:cs="Arial"/>
                <w:sz w:val="24"/>
                <w:szCs w:val="24"/>
              </w:rPr>
            </w:pPr>
          </w:p>
          <w:p w:rsidR="00B0767E" w:rsidRPr="00B0767E" w:rsidRDefault="00B0767E" w:rsidP="00B0767E">
            <w:pPr>
              <w:spacing w:after="0" w:line="240" w:lineRule="auto"/>
              <w:jc w:val="both"/>
              <w:rPr>
                <w:rFonts w:eastAsia="Times New Roman" w:cs="Arial"/>
                <w:sz w:val="24"/>
                <w:szCs w:val="24"/>
              </w:rPr>
            </w:pPr>
          </w:p>
        </w:tc>
      </w:tr>
      <w:tr w:rsidR="00B0767E" w:rsidRPr="00B0767E" w:rsidTr="00772631">
        <w:tc>
          <w:tcPr>
            <w:tcW w:w="7380" w:type="dxa"/>
            <w:tcBorders>
              <w:top w:val="nil"/>
              <w:left w:val="nil"/>
              <w:bottom w:val="nil"/>
              <w:right w:val="nil"/>
            </w:tcBorders>
          </w:tcPr>
          <w:p w:rsidR="00B0767E" w:rsidRPr="00B0767E" w:rsidRDefault="00B0767E" w:rsidP="00B0767E">
            <w:pPr>
              <w:spacing w:after="0" w:line="240" w:lineRule="auto"/>
              <w:jc w:val="both"/>
              <w:rPr>
                <w:rFonts w:eastAsia="Times New Roman" w:cs="Arial"/>
                <w:b/>
                <w:sz w:val="24"/>
                <w:szCs w:val="24"/>
              </w:rPr>
            </w:pPr>
          </w:p>
        </w:tc>
        <w:tc>
          <w:tcPr>
            <w:tcW w:w="1080" w:type="dxa"/>
            <w:tcBorders>
              <w:top w:val="single" w:sz="18" w:space="0" w:color="auto"/>
              <w:left w:val="nil"/>
              <w:bottom w:val="single" w:sz="18" w:space="0" w:color="auto"/>
              <w:right w:val="nil"/>
            </w:tcBorders>
          </w:tcPr>
          <w:p w:rsidR="00B0767E" w:rsidRPr="00B0767E" w:rsidRDefault="00B0767E" w:rsidP="00B0767E">
            <w:pPr>
              <w:spacing w:after="0" w:line="240" w:lineRule="auto"/>
              <w:jc w:val="both"/>
              <w:rPr>
                <w:rFonts w:eastAsia="Times New Roman" w:cs="Arial"/>
                <w:sz w:val="24"/>
                <w:szCs w:val="24"/>
              </w:rPr>
            </w:pPr>
          </w:p>
        </w:tc>
      </w:tr>
      <w:tr w:rsidR="00B0767E" w:rsidRPr="00B0767E" w:rsidTr="00772631">
        <w:tc>
          <w:tcPr>
            <w:tcW w:w="7380" w:type="dxa"/>
            <w:tcBorders>
              <w:top w:val="nil"/>
              <w:left w:val="nil"/>
              <w:bottom w:val="nil"/>
              <w:right w:val="nil"/>
            </w:tcBorders>
          </w:tcPr>
          <w:p w:rsidR="00B0767E" w:rsidRPr="00B0767E" w:rsidRDefault="00B0767E" w:rsidP="00B0767E">
            <w:pPr>
              <w:keepNext/>
              <w:keepLines/>
              <w:spacing w:after="0" w:line="240" w:lineRule="auto"/>
              <w:outlineLvl w:val="2"/>
              <w:rPr>
                <w:rFonts w:eastAsiaTheme="majorEastAsia" w:cs="Arial"/>
                <w:b/>
                <w:bCs/>
                <w:sz w:val="24"/>
                <w:szCs w:val="24"/>
              </w:rPr>
            </w:pPr>
            <w:r w:rsidRPr="00B0767E">
              <w:rPr>
                <w:rFonts w:eastAsiaTheme="majorEastAsia" w:cs="Arial"/>
                <w:b/>
                <w:bCs/>
                <w:sz w:val="24"/>
                <w:szCs w:val="24"/>
              </w:rPr>
              <w:t xml:space="preserve">Welfare Sub-Committee </w:t>
            </w:r>
            <w:r w:rsidRPr="00B0767E">
              <w:rPr>
                <w:rFonts w:eastAsiaTheme="majorEastAsia" w:cs="Arial"/>
                <w:bCs/>
                <w:sz w:val="24"/>
                <w:szCs w:val="24"/>
              </w:rPr>
              <w:t>– 1 seat</w:t>
            </w:r>
          </w:p>
        </w:tc>
        <w:tc>
          <w:tcPr>
            <w:tcW w:w="1080" w:type="dxa"/>
            <w:tcBorders>
              <w:top w:val="single" w:sz="18" w:space="0" w:color="auto"/>
              <w:left w:val="single" w:sz="18" w:space="0" w:color="auto"/>
              <w:bottom w:val="nil"/>
              <w:right w:val="single" w:sz="18" w:space="0" w:color="auto"/>
            </w:tcBorders>
          </w:tcPr>
          <w:p w:rsidR="00B0767E" w:rsidRPr="00B0767E" w:rsidRDefault="00B0767E" w:rsidP="00B0767E">
            <w:pPr>
              <w:spacing w:after="0" w:line="240" w:lineRule="auto"/>
              <w:jc w:val="both"/>
              <w:rPr>
                <w:rFonts w:eastAsia="Times New Roman" w:cs="Arial"/>
                <w:sz w:val="24"/>
                <w:szCs w:val="24"/>
              </w:rPr>
            </w:pPr>
          </w:p>
          <w:p w:rsidR="00B0767E" w:rsidRPr="00B0767E" w:rsidRDefault="00B0767E" w:rsidP="00B0767E">
            <w:pPr>
              <w:spacing w:after="0" w:line="240" w:lineRule="auto"/>
              <w:jc w:val="both"/>
              <w:rPr>
                <w:rFonts w:eastAsia="Times New Roman" w:cs="Arial"/>
                <w:sz w:val="24"/>
                <w:szCs w:val="24"/>
              </w:rPr>
            </w:pPr>
          </w:p>
        </w:tc>
      </w:tr>
      <w:tr w:rsidR="00B0767E" w:rsidRPr="00B0767E" w:rsidTr="00772631">
        <w:tc>
          <w:tcPr>
            <w:tcW w:w="7380" w:type="dxa"/>
            <w:tcBorders>
              <w:top w:val="nil"/>
              <w:left w:val="nil"/>
              <w:bottom w:val="nil"/>
              <w:right w:val="nil"/>
            </w:tcBorders>
          </w:tcPr>
          <w:p w:rsidR="00B0767E" w:rsidRPr="00B0767E" w:rsidRDefault="00B0767E" w:rsidP="00B0767E">
            <w:pPr>
              <w:spacing w:after="0" w:line="240" w:lineRule="auto"/>
              <w:jc w:val="both"/>
              <w:rPr>
                <w:rFonts w:eastAsia="Times New Roman" w:cs="Arial"/>
                <w:b/>
                <w:sz w:val="24"/>
                <w:szCs w:val="24"/>
              </w:rPr>
            </w:pPr>
          </w:p>
        </w:tc>
        <w:tc>
          <w:tcPr>
            <w:tcW w:w="1080" w:type="dxa"/>
            <w:tcBorders>
              <w:top w:val="single" w:sz="18" w:space="0" w:color="auto"/>
              <w:left w:val="nil"/>
              <w:bottom w:val="single" w:sz="18" w:space="0" w:color="auto"/>
              <w:right w:val="nil"/>
            </w:tcBorders>
          </w:tcPr>
          <w:p w:rsidR="00B0767E" w:rsidRPr="00B0767E" w:rsidRDefault="00B0767E" w:rsidP="00B0767E">
            <w:pPr>
              <w:spacing w:after="0" w:line="240" w:lineRule="auto"/>
              <w:jc w:val="both"/>
              <w:rPr>
                <w:rFonts w:eastAsia="Times New Roman" w:cs="Arial"/>
                <w:sz w:val="24"/>
                <w:szCs w:val="24"/>
              </w:rPr>
            </w:pPr>
          </w:p>
        </w:tc>
      </w:tr>
      <w:tr w:rsidR="00B0767E" w:rsidRPr="00B0767E" w:rsidTr="00772631">
        <w:tc>
          <w:tcPr>
            <w:tcW w:w="7380" w:type="dxa"/>
            <w:tcBorders>
              <w:top w:val="nil"/>
              <w:left w:val="nil"/>
              <w:bottom w:val="nil"/>
              <w:right w:val="nil"/>
            </w:tcBorders>
          </w:tcPr>
          <w:p w:rsidR="00B0767E" w:rsidRPr="00B0767E" w:rsidRDefault="00B0767E" w:rsidP="00B0767E">
            <w:pPr>
              <w:spacing w:after="0" w:line="240" w:lineRule="auto"/>
              <w:jc w:val="both"/>
              <w:rPr>
                <w:rFonts w:eastAsia="Times New Roman" w:cs="Arial"/>
                <w:b/>
                <w:sz w:val="24"/>
                <w:szCs w:val="24"/>
              </w:rPr>
            </w:pPr>
            <w:r w:rsidRPr="00B0767E">
              <w:rPr>
                <w:rFonts w:eastAsia="Times New Roman" w:cs="Arial"/>
                <w:b/>
                <w:sz w:val="24"/>
                <w:szCs w:val="24"/>
              </w:rPr>
              <w:t xml:space="preserve">Europe &amp; International Sub-Committee </w:t>
            </w:r>
            <w:r w:rsidRPr="00B0767E">
              <w:rPr>
                <w:rFonts w:eastAsia="Times New Roman" w:cs="Arial"/>
                <w:sz w:val="24"/>
                <w:szCs w:val="24"/>
              </w:rPr>
              <w:t>– 1 seat</w:t>
            </w:r>
          </w:p>
        </w:tc>
        <w:tc>
          <w:tcPr>
            <w:tcW w:w="1080" w:type="dxa"/>
            <w:tcBorders>
              <w:top w:val="single" w:sz="18" w:space="0" w:color="auto"/>
              <w:left w:val="single" w:sz="18" w:space="0" w:color="auto"/>
              <w:bottom w:val="nil"/>
              <w:right w:val="single" w:sz="18" w:space="0" w:color="auto"/>
            </w:tcBorders>
          </w:tcPr>
          <w:p w:rsidR="00B0767E" w:rsidRPr="00B0767E" w:rsidRDefault="00B0767E" w:rsidP="00B0767E">
            <w:pPr>
              <w:spacing w:after="0" w:line="240" w:lineRule="auto"/>
              <w:jc w:val="both"/>
              <w:rPr>
                <w:rFonts w:eastAsia="Times New Roman" w:cs="Arial"/>
                <w:sz w:val="24"/>
                <w:szCs w:val="24"/>
              </w:rPr>
            </w:pPr>
          </w:p>
          <w:p w:rsidR="00B0767E" w:rsidRPr="00B0767E" w:rsidRDefault="00B0767E" w:rsidP="00B0767E">
            <w:pPr>
              <w:spacing w:after="0" w:line="240" w:lineRule="auto"/>
              <w:jc w:val="both"/>
              <w:rPr>
                <w:rFonts w:eastAsia="Times New Roman" w:cs="Arial"/>
                <w:sz w:val="24"/>
                <w:szCs w:val="24"/>
              </w:rPr>
            </w:pPr>
          </w:p>
        </w:tc>
      </w:tr>
      <w:tr w:rsidR="00B0767E" w:rsidRPr="00B0767E" w:rsidTr="00772631">
        <w:tc>
          <w:tcPr>
            <w:tcW w:w="7380" w:type="dxa"/>
            <w:tcBorders>
              <w:top w:val="nil"/>
              <w:left w:val="nil"/>
              <w:bottom w:val="nil"/>
              <w:right w:val="nil"/>
            </w:tcBorders>
          </w:tcPr>
          <w:p w:rsidR="00B0767E" w:rsidRPr="00B0767E" w:rsidRDefault="00B0767E" w:rsidP="00B0767E">
            <w:pPr>
              <w:spacing w:after="0" w:line="240" w:lineRule="auto"/>
              <w:jc w:val="both"/>
              <w:rPr>
                <w:rFonts w:eastAsia="Times New Roman" w:cs="Arial"/>
                <w:b/>
                <w:sz w:val="24"/>
                <w:szCs w:val="24"/>
              </w:rPr>
            </w:pPr>
          </w:p>
        </w:tc>
        <w:tc>
          <w:tcPr>
            <w:tcW w:w="1080" w:type="dxa"/>
            <w:tcBorders>
              <w:top w:val="single" w:sz="18" w:space="0" w:color="auto"/>
              <w:left w:val="nil"/>
              <w:bottom w:val="single" w:sz="18" w:space="0" w:color="auto"/>
              <w:right w:val="nil"/>
            </w:tcBorders>
          </w:tcPr>
          <w:p w:rsidR="00B0767E" w:rsidRPr="00B0767E" w:rsidRDefault="00B0767E" w:rsidP="00B0767E">
            <w:pPr>
              <w:spacing w:after="0" w:line="240" w:lineRule="auto"/>
              <w:jc w:val="both"/>
              <w:rPr>
                <w:rFonts w:eastAsia="Times New Roman" w:cs="Arial"/>
                <w:sz w:val="24"/>
                <w:szCs w:val="24"/>
              </w:rPr>
            </w:pPr>
          </w:p>
        </w:tc>
      </w:tr>
      <w:tr w:rsidR="00B0767E" w:rsidRPr="00B0767E" w:rsidTr="00772631">
        <w:tc>
          <w:tcPr>
            <w:tcW w:w="7380" w:type="dxa"/>
            <w:tcBorders>
              <w:top w:val="nil"/>
              <w:left w:val="nil"/>
              <w:bottom w:val="nil"/>
              <w:right w:val="nil"/>
            </w:tcBorders>
          </w:tcPr>
          <w:p w:rsidR="00B0767E" w:rsidRPr="00B0767E" w:rsidRDefault="00B0767E" w:rsidP="00B0767E">
            <w:pPr>
              <w:spacing w:after="0" w:line="240" w:lineRule="auto"/>
              <w:jc w:val="both"/>
              <w:rPr>
                <w:rFonts w:eastAsia="Times New Roman" w:cs="Arial"/>
                <w:b/>
                <w:sz w:val="24"/>
                <w:szCs w:val="24"/>
              </w:rPr>
            </w:pPr>
            <w:r w:rsidRPr="00B0767E">
              <w:rPr>
                <w:rFonts w:eastAsia="Times New Roman" w:cs="Arial"/>
                <w:b/>
                <w:sz w:val="24"/>
                <w:szCs w:val="24"/>
              </w:rPr>
              <w:t xml:space="preserve">Education &amp; Training Sub-Committee </w:t>
            </w:r>
            <w:r w:rsidRPr="00B0767E">
              <w:rPr>
                <w:rFonts w:eastAsia="Times New Roman" w:cs="Arial"/>
                <w:sz w:val="24"/>
                <w:szCs w:val="24"/>
              </w:rPr>
              <w:t>– 1 seat</w:t>
            </w:r>
          </w:p>
        </w:tc>
        <w:tc>
          <w:tcPr>
            <w:tcW w:w="1080" w:type="dxa"/>
            <w:tcBorders>
              <w:top w:val="single" w:sz="18" w:space="0" w:color="auto"/>
              <w:left w:val="single" w:sz="18" w:space="0" w:color="auto"/>
              <w:bottom w:val="nil"/>
              <w:right w:val="single" w:sz="18" w:space="0" w:color="auto"/>
            </w:tcBorders>
          </w:tcPr>
          <w:p w:rsidR="00B0767E" w:rsidRPr="00B0767E" w:rsidRDefault="00B0767E" w:rsidP="00B0767E">
            <w:pPr>
              <w:spacing w:after="0" w:line="240" w:lineRule="auto"/>
              <w:jc w:val="both"/>
              <w:rPr>
                <w:rFonts w:eastAsia="Times New Roman" w:cs="Arial"/>
                <w:sz w:val="24"/>
                <w:szCs w:val="24"/>
              </w:rPr>
            </w:pPr>
          </w:p>
          <w:p w:rsidR="00B0767E" w:rsidRPr="00B0767E" w:rsidRDefault="00B0767E" w:rsidP="00B0767E">
            <w:pPr>
              <w:spacing w:after="0" w:line="240" w:lineRule="auto"/>
              <w:jc w:val="both"/>
              <w:rPr>
                <w:rFonts w:eastAsia="Times New Roman" w:cs="Arial"/>
                <w:sz w:val="24"/>
                <w:szCs w:val="24"/>
              </w:rPr>
            </w:pPr>
          </w:p>
        </w:tc>
      </w:tr>
      <w:tr w:rsidR="00B0767E" w:rsidRPr="00B0767E" w:rsidTr="00772631">
        <w:tc>
          <w:tcPr>
            <w:tcW w:w="7380" w:type="dxa"/>
            <w:tcBorders>
              <w:top w:val="nil"/>
              <w:left w:val="nil"/>
              <w:bottom w:val="nil"/>
              <w:right w:val="nil"/>
            </w:tcBorders>
          </w:tcPr>
          <w:p w:rsidR="00B0767E" w:rsidRPr="00B0767E" w:rsidRDefault="00B0767E" w:rsidP="00B0767E">
            <w:pPr>
              <w:spacing w:after="0" w:line="240" w:lineRule="auto"/>
              <w:jc w:val="both"/>
              <w:rPr>
                <w:rFonts w:eastAsia="Times New Roman" w:cs="Arial"/>
                <w:b/>
                <w:sz w:val="24"/>
                <w:szCs w:val="24"/>
              </w:rPr>
            </w:pPr>
          </w:p>
        </w:tc>
        <w:tc>
          <w:tcPr>
            <w:tcW w:w="1080" w:type="dxa"/>
            <w:tcBorders>
              <w:top w:val="single" w:sz="18" w:space="0" w:color="auto"/>
              <w:left w:val="nil"/>
              <w:bottom w:val="single" w:sz="18" w:space="0" w:color="auto"/>
              <w:right w:val="nil"/>
            </w:tcBorders>
          </w:tcPr>
          <w:p w:rsidR="00B0767E" w:rsidRPr="00B0767E" w:rsidRDefault="00B0767E" w:rsidP="00B0767E">
            <w:pPr>
              <w:spacing w:after="0" w:line="240" w:lineRule="auto"/>
              <w:jc w:val="both"/>
              <w:rPr>
                <w:rFonts w:eastAsia="Times New Roman" w:cs="Arial"/>
                <w:sz w:val="24"/>
                <w:szCs w:val="24"/>
              </w:rPr>
            </w:pPr>
          </w:p>
        </w:tc>
      </w:tr>
      <w:tr w:rsidR="00B0767E" w:rsidRPr="00B0767E" w:rsidTr="00772631">
        <w:tc>
          <w:tcPr>
            <w:tcW w:w="7380" w:type="dxa"/>
            <w:tcBorders>
              <w:top w:val="nil"/>
              <w:left w:val="nil"/>
              <w:bottom w:val="nil"/>
              <w:right w:val="nil"/>
            </w:tcBorders>
          </w:tcPr>
          <w:p w:rsidR="00B0767E" w:rsidRPr="00B0767E" w:rsidRDefault="00B0767E" w:rsidP="00B0767E">
            <w:pPr>
              <w:spacing w:after="0" w:line="240" w:lineRule="auto"/>
              <w:jc w:val="both"/>
              <w:rPr>
                <w:rFonts w:eastAsia="Times New Roman" w:cs="Arial"/>
                <w:b/>
                <w:sz w:val="24"/>
                <w:szCs w:val="24"/>
              </w:rPr>
            </w:pPr>
            <w:r w:rsidRPr="00B0767E">
              <w:rPr>
                <w:rFonts w:eastAsia="Times New Roman" w:cs="Arial"/>
                <w:b/>
                <w:sz w:val="24"/>
                <w:szCs w:val="24"/>
              </w:rPr>
              <w:t xml:space="preserve">Health &amp; Safety Sub-Committee </w:t>
            </w:r>
            <w:r w:rsidRPr="00B0767E">
              <w:rPr>
                <w:rFonts w:eastAsia="Times New Roman" w:cs="Arial"/>
                <w:sz w:val="24"/>
                <w:szCs w:val="24"/>
              </w:rPr>
              <w:t>– 1 seat</w:t>
            </w:r>
          </w:p>
        </w:tc>
        <w:tc>
          <w:tcPr>
            <w:tcW w:w="1080" w:type="dxa"/>
            <w:tcBorders>
              <w:top w:val="single" w:sz="18" w:space="0" w:color="auto"/>
              <w:left w:val="single" w:sz="18" w:space="0" w:color="auto"/>
              <w:bottom w:val="single" w:sz="18" w:space="0" w:color="auto"/>
              <w:right w:val="single" w:sz="18" w:space="0" w:color="auto"/>
            </w:tcBorders>
          </w:tcPr>
          <w:p w:rsidR="00B0767E" w:rsidRPr="00B0767E" w:rsidRDefault="00B0767E" w:rsidP="00B0767E">
            <w:pPr>
              <w:spacing w:after="0" w:line="240" w:lineRule="auto"/>
              <w:jc w:val="both"/>
              <w:rPr>
                <w:rFonts w:eastAsia="Times New Roman" w:cs="Arial"/>
                <w:sz w:val="24"/>
                <w:szCs w:val="24"/>
              </w:rPr>
            </w:pPr>
          </w:p>
          <w:p w:rsidR="00B0767E" w:rsidRPr="00B0767E" w:rsidRDefault="00B0767E" w:rsidP="00B0767E">
            <w:pPr>
              <w:spacing w:after="0" w:line="240" w:lineRule="auto"/>
              <w:jc w:val="both"/>
              <w:rPr>
                <w:rFonts w:eastAsia="Times New Roman" w:cs="Arial"/>
                <w:sz w:val="24"/>
                <w:szCs w:val="24"/>
              </w:rPr>
            </w:pPr>
          </w:p>
        </w:tc>
      </w:tr>
      <w:tr w:rsidR="00B0767E" w:rsidRPr="00B0767E" w:rsidTr="00772631">
        <w:tc>
          <w:tcPr>
            <w:tcW w:w="7380" w:type="dxa"/>
            <w:tcBorders>
              <w:top w:val="nil"/>
              <w:left w:val="nil"/>
              <w:bottom w:val="nil"/>
              <w:right w:val="nil"/>
            </w:tcBorders>
          </w:tcPr>
          <w:p w:rsidR="00B0767E" w:rsidRPr="00B0767E" w:rsidRDefault="00B0767E" w:rsidP="00B0767E">
            <w:pPr>
              <w:spacing w:after="0" w:line="240" w:lineRule="auto"/>
              <w:jc w:val="both"/>
              <w:rPr>
                <w:rFonts w:eastAsia="Times New Roman" w:cs="Arial"/>
                <w:b/>
                <w:sz w:val="24"/>
                <w:szCs w:val="24"/>
              </w:rPr>
            </w:pPr>
          </w:p>
        </w:tc>
        <w:tc>
          <w:tcPr>
            <w:tcW w:w="1080" w:type="dxa"/>
            <w:tcBorders>
              <w:top w:val="single" w:sz="18" w:space="0" w:color="auto"/>
              <w:left w:val="nil"/>
              <w:bottom w:val="single" w:sz="18" w:space="0" w:color="auto"/>
              <w:right w:val="nil"/>
            </w:tcBorders>
          </w:tcPr>
          <w:p w:rsidR="00B0767E" w:rsidRPr="00B0767E" w:rsidRDefault="00B0767E" w:rsidP="00B0767E">
            <w:pPr>
              <w:spacing w:after="0" w:line="240" w:lineRule="auto"/>
              <w:jc w:val="both"/>
              <w:rPr>
                <w:rFonts w:eastAsia="Times New Roman" w:cs="Arial"/>
                <w:sz w:val="24"/>
                <w:szCs w:val="24"/>
              </w:rPr>
            </w:pPr>
          </w:p>
        </w:tc>
      </w:tr>
      <w:tr w:rsidR="00B0767E" w:rsidRPr="00B0767E" w:rsidTr="00772631">
        <w:tc>
          <w:tcPr>
            <w:tcW w:w="7380" w:type="dxa"/>
            <w:tcBorders>
              <w:top w:val="nil"/>
              <w:left w:val="nil"/>
              <w:bottom w:val="nil"/>
              <w:right w:val="nil"/>
            </w:tcBorders>
          </w:tcPr>
          <w:p w:rsidR="00B0767E" w:rsidRPr="00B0767E" w:rsidRDefault="00B0767E" w:rsidP="00B0767E">
            <w:pPr>
              <w:spacing w:after="0" w:line="240" w:lineRule="auto"/>
              <w:jc w:val="both"/>
              <w:rPr>
                <w:rFonts w:eastAsia="Times New Roman" w:cs="Arial"/>
                <w:sz w:val="24"/>
                <w:szCs w:val="24"/>
              </w:rPr>
            </w:pPr>
            <w:r w:rsidRPr="00B0767E">
              <w:rPr>
                <w:rFonts w:eastAsia="Times New Roman" w:cs="Arial"/>
                <w:b/>
                <w:sz w:val="24"/>
                <w:szCs w:val="24"/>
              </w:rPr>
              <w:t xml:space="preserve">Diversity Forum – </w:t>
            </w:r>
            <w:r w:rsidRPr="00B0767E">
              <w:rPr>
                <w:rFonts w:eastAsia="Times New Roman" w:cs="Arial"/>
                <w:sz w:val="24"/>
                <w:szCs w:val="24"/>
              </w:rPr>
              <w:t xml:space="preserve">2 seats </w:t>
            </w:r>
          </w:p>
        </w:tc>
        <w:tc>
          <w:tcPr>
            <w:tcW w:w="1080" w:type="dxa"/>
            <w:tcBorders>
              <w:top w:val="single" w:sz="18" w:space="0" w:color="auto"/>
              <w:left w:val="single" w:sz="18" w:space="0" w:color="auto"/>
              <w:bottom w:val="single" w:sz="18" w:space="0" w:color="auto"/>
              <w:right w:val="single" w:sz="18" w:space="0" w:color="auto"/>
            </w:tcBorders>
          </w:tcPr>
          <w:p w:rsidR="00B0767E" w:rsidRPr="00B0767E" w:rsidRDefault="00B0767E" w:rsidP="00B0767E">
            <w:pPr>
              <w:spacing w:after="0" w:line="240" w:lineRule="auto"/>
              <w:jc w:val="both"/>
              <w:rPr>
                <w:rFonts w:eastAsia="Times New Roman" w:cs="Arial"/>
                <w:sz w:val="24"/>
                <w:szCs w:val="24"/>
              </w:rPr>
            </w:pPr>
          </w:p>
          <w:p w:rsidR="00B0767E" w:rsidRPr="00B0767E" w:rsidRDefault="00B0767E" w:rsidP="00B0767E">
            <w:pPr>
              <w:spacing w:after="0" w:line="240" w:lineRule="auto"/>
              <w:jc w:val="both"/>
              <w:rPr>
                <w:rFonts w:eastAsia="Times New Roman" w:cs="Arial"/>
                <w:sz w:val="24"/>
                <w:szCs w:val="24"/>
              </w:rPr>
            </w:pPr>
          </w:p>
        </w:tc>
      </w:tr>
      <w:tr w:rsidR="00B0767E" w:rsidRPr="00B0767E" w:rsidTr="00772631">
        <w:tc>
          <w:tcPr>
            <w:tcW w:w="7380" w:type="dxa"/>
            <w:tcBorders>
              <w:top w:val="nil"/>
              <w:left w:val="nil"/>
              <w:bottom w:val="nil"/>
              <w:right w:val="nil"/>
            </w:tcBorders>
          </w:tcPr>
          <w:p w:rsidR="00B0767E" w:rsidRPr="00B0767E" w:rsidRDefault="00B0767E" w:rsidP="00B0767E">
            <w:pPr>
              <w:spacing w:after="0" w:line="240" w:lineRule="auto"/>
              <w:jc w:val="both"/>
              <w:rPr>
                <w:rFonts w:eastAsia="Times New Roman" w:cs="Arial"/>
                <w:b/>
                <w:sz w:val="24"/>
                <w:szCs w:val="24"/>
              </w:rPr>
            </w:pPr>
          </w:p>
        </w:tc>
        <w:tc>
          <w:tcPr>
            <w:tcW w:w="1080" w:type="dxa"/>
            <w:tcBorders>
              <w:top w:val="single" w:sz="18" w:space="0" w:color="auto"/>
              <w:left w:val="nil"/>
              <w:bottom w:val="single" w:sz="18" w:space="0" w:color="auto"/>
              <w:right w:val="nil"/>
            </w:tcBorders>
          </w:tcPr>
          <w:p w:rsidR="00B0767E" w:rsidRPr="00B0767E" w:rsidRDefault="00B0767E" w:rsidP="00B0767E">
            <w:pPr>
              <w:spacing w:after="0" w:line="240" w:lineRule="auto"/>
              <w:jc w:val="both"/>
              <w:rPr>
                <w:rFonts w:eastAsia="Times New Roman" w:cs="Arial"/>
                <w:sz w:val="24"/>
                <w:szCs w:val="24"/>
              </w:rPr>
            </w:pPr>
          </w:p>
        </w:tc>
      </w:tr>
      <w:tr w:rsidR="00B0767E" w:rsidRPr="00B0767E" w:rsidTr="00772631">
        <w:tc>
          <w:tcPr>
            <w:tcW w:w="7380" w:type="dxa"/>
            <w:tcBorders>
              <w:top w:val="nil"/>
              <w:left w:val="nil"/>
              <w:bottom w:val="nil"/>
              <w:right w:val="single" w:sz="18" w:space="0" w:color="auto"/>
            </w:tcBorders>
          </w:tcPr>
          <w:p w:rsidR="00B0767E" w:rsidRPr="00B0767E" w:rsidRDefault="00B0767E" w:rsidP="00B0767E">
            <w:pPr>
              <w:spacing w:after="0" w:line="240" w:lineRule="auto"/>
              <w:jc w:val="both"/>
              <w:rPr>
                <w:rFonts w:eastAsia="Times New Roman" w:cs="Arial"/>
                <w:b/>
                <w:sz w:val="24"/>
                <w:szCs w:val="24"/>
              </w:rPr>
            </w:pPr>
            <w:r w:rsidRPr="00B0767E">
              <w:rPr>
                <w:rFonts w:eastAsia="Times New Roman" w:cs="Arial"/>
                <w:b/>
                <w:sz w:val="24"/>
                <w:szCs w:val="24"/>
              </w:rPr>
              <w:t xml:space="preserve">Labour Link </w:t>
            </w:r>
            <w:r w:rsidRPr="00B0767E">
              <w:rPr>
                <w:rFonts w:eastAsia="Times New Roman" w:cs="Arial"/>
                <w:sz w:val="24"/>
                <w:szCs w:val="24"/>
              </w:rPr>
              <w:t>– 1</w:t>
            </w:r>
            <w:r w:rsidRPr="00B0767E">
              <w:rPr>
                <w:rFonts w:eastAsia="Times New Roman" w:cs="Arial"/>
                <w:b/>
                <w:sz w:val="24"/>
                <w:szCs w:val="24"/>
              </w:rPr>
              <w:t xml:space="preserve"> </w:t>
            </w:r>
            <w:r w:rsidRPr="00B0767E">
              <w:rPr>
                <w:rFonts w:eastAsia="Times New Roman" w:cs="Arial"/>
                <w:sz w:val="24"/>
                <w:szCs w:val="24"/>
              </w:rPr>
              <w:t>seat</w:t>
            </w:r>
            <w:r w:rsidRPr="00B0767E">
              <w:rPr>
                <w:rFonts w:eastAsia="Times New Roman" w:cs="Arial"/>
                <w:b/>
                <w:sz w:val="24"/>
                <w:szCs w:val="24"/>
              </w:rPr>
              <w:t xml:space="preserve"> </w:t>
            </w:r>
          </w:p>
          <w:p w:rsidR="00B0767E" w:rsidRPr="00B0767E" w:rsidRDefault="00B0767E" w:rsidP="00B0767E">
            <w:pPr>
              <w:spacing w:after="0" w:line="240" w:lineRule="auto"/>
              <w:jc w:val="both"/>
              <w:rPr>
                <w:rFonts w:eastAsia="Times New Roman" w:cs="Arial"/>
                <w:sz w:val="24"/>
                <w:szCs w:val="24"/>
              </w:rPr>
            </w:pPr>
            <w:r w:rsidRPr="00B0767E">
              <w:rPr>
                <w:rFonts w:eastAsia="Times New Roman" w:cs="Arial"/>
                <w:sz w:val="24"/>
                <w:szCs w:val="24"/>
              </w:rPr>
              <w:t>(must be a Labour Link payer &amp; Labour Party member)</w:t>
            </w:r>
          </w:p>
        </w:tc>
        <w:tc>
          <w:tcPr>
            <w:tcW w:w="1080" w:type="dxa"/>
            <w:tcBorders>
              <w:top w:val="single" w:sz="18" w:space="0" w:color="auto"/>
              <w:left w:val="single" w:sz="18" w:space="0" w:color="auto"/>
              <w:bottom w:val="single" w:sz="18" w:space="0" w:color="auto"/>
              <w:right w:val="single" w:sz="18" w:space="0" w:color="auto"/>
            </w:tcBorders>
          </w:tcPr>
          <w:p w:rsidR="00B0767E" w:rsidRPr="00B0767E" w:rsidRDefault="00B0767E" w:rsidP="00B0767E">
            <w:pPr>
              <w:spacing w:after="0" w:line="240" w:lineRule="auto"/>
              <w:jc w:val="both"/>
              <w:rPr>
                <w:rFonts w:eastAsia="Times New Roman" w:cs="Arial"/>
                <w:sz w:val="24"/>
                <w:szCs w:val="24"/>
              </w:rPr>
            </w:pPr>
          </w:p>
        </w:tc>
      </w:tr>
      <w:tr w:rsidR="00B0767E" w:rsidRPr="00B0767E" w:rsidTr="00772631">
        <w:tc>
          <w:tcPr>
            <w:tcW w:w="7380" w:type="dxa"/>
            <w:tcBorders>
              <w:top w:val="nil"/>
              <w:left w:val="nil"/>
              <w:bottom w:val="nil"/>
              <w:right w:val="nil"/>
            </w:tcBorders>
          </w:tcPr>
          <w:p w:rsidR="00B0767E" w:rsidRPr="00B0767E" w:rsidRDefault="00B0767E" w:rsidP="00B0767E">
            <w:pPr>
              <w:spacing w:after="0" w:line="240" w:lineRule="auto"/>
              <w:jc w:val="both"/>
              <w:rPr>
                <w:rFonts w:eastAsia="Times New Roman" w:cs="Arial"/>
                <w:b/>
                <w:sz w:val="24"/>
                <w:szCs w:val="24"/>
              </w:rPr>
            </w:pPr>
          </w:p>
        </w:tc>
        <w:tc>
          <w:tcPr>
            <w:tcW w:w="1080" w:type="dxa"/>
            <w:tcBorders>
              <w:top w:val="single" w:sz="18" w:space="0" w:color="auto"/>
              <w:left w:val="nil"/>
              <w:bottom w:val="nil"/>
              <w:right w:val="nil"/>
            </w:tcBorders>
          </w:tcPr>
          <w:p w:rsidR="00B0767E" w:rsidRPr="00B0767E" w:rsidRDefault="00B0767E" w:rsidP="00B0767E">
            <w:pPr>
              <w:spacing w:after="0" w:line="240" w:lineRule="auto"/>
              <w:jc w:val="both"/>
              <w:rPr>
                <w:rFonts w:eastAsia="Times New Roman" w:cs="Arial"/>
                <w:b/>
                <w:sz w:val="24"/>
                <w:szCs w:val="24"/>
              </w:rPr>
            </w:pPr>
          </w:p>
        </w:tc>
      </w:tr>
    </w:tbl>
    <w:p w:rsidR="00B0767E" w:rsidRPr="00B0767E" w:rsidRDefault="00B0767E" w:rsidP="00B0767E">
      <w:pPr>
        <w:spacing w:after="0" w:line="240" w:lineRule="auto"/>
        <w:jc w:val="both"/>
        <w:rPr>
          <w:rFonts w:eastAsia="Times New Roman" w:cs="Arial"/>
          <w:sz w:val="24"/>
          <w:szCs w:val="24"/>
        </w:rPr>
      </w:pPr>
    </w:p>
    <w:p w:rsidR="00B0767E" w:rsidRPr="00B0767E" w:rsidRDefault="00B0767E" w:rsidP="00B0767E">
      <w:pPr>
        <w:spacing w:after="0" w:line="240" w:lineRule="auto"/>
        <w:jc w:val="right"/>
        <w:rPr>
          <w:rFonts w:eastAsia="Times New Roman" w:cs="Arial"/>
          <w:sz w:val="24"/>
          <w:szCs w:val="24"/>
        </w:rPr>
      </w:pPr>
      <w:r w:rsidRPr="00B0767E">
        <w:rPr>
          <w:rFonts w:eastAsia="Times New Roman" w:cs="Arial"/>
          <w:b/>
          <w:sz w:val="24"/>
          <w:szCs w:val="24"/>
        </w:rPr>
        <w:t>Cont’d</w:t>
      </w:r>
      <w:r w:rsidRPr="00B0767E">
        <w:rPr>
          <w:rFonts w:eastAsia="Times New Roman" w:cs="Arial"/>
          <w:sz w:val="24"/>
          <w:szCs w:val="24"/>
        </w:rPr>
        <w:t xml:space="preserve"> …….</w:t>
      </w:r>
    </w:p>
    <w:p w:rsidR="00B0767E" w:rsidRPr="00B0767E" w:rsidRDefault="00B0767E" w:rsidP="00B0767E">
      <w:pPr>
        <w:spacing w:after="0" w:line="240" w:lineRule="auto"/>
        <w:jc w:val="right"/>
        <w:rPr>
          <w:rFonts w:eastAsia="Times New Roman" w:cs="Arial"/>
          <w:sz w:val="24"/>
          <w:szCs w:val="24"/>
        </w:rPr>
      </w:pPr>
    </w:p>
    <w:p w:rsidR="00B0767E" w:rsidRPr="00B0767E" w:rsidRDefault="00B0767E" w:rsidP="00B0767E">
      <w:pPr>
        <w:spacing w:after="0" w:line="240" w:lineRule="auto"/>
        <w:jc w:val="right"/>
        <w:rPr>
          <w:rFonts w:eastAsia="Times New Roman" w:cs="Arial"/>
          <w:b/>
          <w:sz w:val="24"/>
          <w:szCs w:val="24"/>
        </w:rPr>
      </w:pPr>
    </w:p>
    <w:p w:rsidR="00B0767E" w:rsidRPr="00B0767E" w:rsidRDefault="00B0767E" w:rsidP="00B0767E">
      <w:pPr>
        <w:spacing w:after="0" w:line="240" w:lineRule="auto"/>
        <w:jc w:val="right"/>
        <w:rPr>
          <w:rFonts w:eastAsia="Times New Roman" w:cs="Arial"/>
          <w:b/>
          <w:sz w:val="24"/>
          <w:szCs w:val="24"/>
        </w:rPr>
      </w:pPr>
    </w:p>
    <w:p w:rsidR="00B0767E" w:rsidRPr="00B0767E" w:rsidRDefault="00B0767E" w:rsidP="00B0767E">
      <w:pPr>
        <w:spacing w:after="0" w:line="240" w:lineRule="auto"/>
        <w:jc w:val="right"/>
        <w:rPr>
          <w:rFonts w:eastAsia="Times New Roman"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0"/>
        <w:gridCol w:w="900"/>
      </w:tblGrid>
      <w:tr w:rsidR="00B0767E" w:rsidRPr="00B0767E" w:rsidTr="00772631">
        <w:tc>
          <w:tcPr>
            <w:tcW w:w="7380" w:type="dxa"/>
            <w:tcBorders>
              <w:top w:val="nil"/>
              <w:left w:val="nil"/>
              <w:bottom w:val="nil"/>
              <w:right w:val="single" w:sz="18" w:space="0" w:color="auto"/>
            </w:tcBorders>
          </w:tcPr>
          <w:p w:rsidR="00B0767E" w:rsidRPr="00B0767E" w:rsidRDefault="00B0767E" w:rsidP="00B0767E">
            <w:pPr>
              <w:spacing w:after="0" w:line="240" w:lineRule="auto"/>
              <w:jc w:val="both"/>
              <w:rPr>
                <w:rFonts w:eastAsia="Times New Roman" w:cs="Arial"/>
                <w:b/>
                <w:sz w:val="24"/>
                <w:szCs w:val="24"/>
              </w:rPr>
            </w:pPr>
            <w:r w:rsidRPr="00B0767E">
              <w:rPr>
                <w:rFonts w:eastAsia="Times New Roman" w:cs="Arial"/>
                <w:b/>
                <w:sz w:val="24"/>
                <w:szCs w:val="24"/>
              </w:rPr>
              <w:t xml:space="preserve">Women’s Committee </w:t>
            </w:r>
            <w:r w:rsidRPr="00B0767E">
              <w:rPr>
                <w:rFonts w:eastAsia="Times New Roman" w:cs="Arial"/>
                <w:sz w:val="24"/>
                <w:szCs w:val="24"/>
              </w:rPr>
              <w:t>– 1 seat</w:t>
            </w:r>
          </w:p>
        </w:tc>
        <w:tc>
          <w:tcPr>
            <w:tcW w:w="900" w:type="dxa"/>
            <w:tcBorders>
              <w:top w:val="single" w:sz="18" w:space="0" w:color="auto"/>
              <w:left w:val="single" w:sz="18" w:space="0" w:color="auto"/>
              <w:bottom w:val="single" w:sz="18" w:space="0" w:color="auto"/>
              <w:right w:val="single" w:sz="18" w:space="0" w:color="auto"/>
            </w:tcBorders>
          </w:tcPr>
          <w:p w:rsidR="00B0767E" w:rsidRPr="00B0767E" w:rsidRDefault="00B0767E" w:rsidP="00B0767E">
            <w:pPr>
              <w:spacing w:after="0" w:line="240" w:lineRule="auto"/>
              <w:jc w:val="both"/>
              <w:rPr>
                <w:rFonts w:eastAsia="Times New Roman" w:cs="Arial"/>
                <w:sz w:val="24"/>
                <w:szCs w:val="24"/>
              </w:rPr>
            </w:pPr>
          </w:p>
          <w:p w:rsidR="00B0767E" w:rsidRPr="00B0767E" w:rsidRDefault="00B0767E" w:rsidP="00B0767E">
            <w:pPr>
              <w:spacing w:after="0" w:line="240" w:lineRule="auto"/>
              <w:jc w:val="both"/>
              <w:rPr>
                <w:rFonts w:eastAsia="Times New Roman" w:cs="Arial"/>
                <w:sz w:val="24"/>
                <w:szCs w:val="24"/>
              </w:rPr>
            </w:pPr>
          </w:p>
        </w:tc>
      </w:tr>
      <w:tr w:rsidR="00B0767E" w:rsidRPr="00B0767E" w:rsidTr="00772631">
        <w:tc>
          <w:tcPr>
            <w:tcW w:w="7380" w:type="dxa"/>
            <w:tcBorders>
              <w:top w:val="nil"/>
              <w:left w:val="nil"/>
              <w:bottom w:val="nil"/>
              <w:right w:val="nil"/>
            </w:tcBorders>
          </w:tcPr>
          <w:p w:rsidR="00B0767E" w:rsidRPr="00B0767E" w:rsidRDefault="00B0767E" w:rsidP="00B0767E">
            <w:pPr>
              <w:spacing w:after="0" w:line="240" w:lineRule="auto"/>
              <w:jc w:val="both"/>
              <w:rPr>
                <w:rFonts w:eastAsia="Times New Roman" w:cs="Arial"/>
                <w:b/>
                <w:sz w:val="24"/>
                <w:szCs w:val="24"/>
              </w:rPr>
            </w:pPr>
          </w:p>
        </w:tc>
        <w:tc>
          <w:tcPr>
            <w:tcW w:w="900" w:type="dxa"/>
            <w:tcBorders>
              <w:top w:val="single" w:sz="18" w:space="0" w:color="auto"/>
              <w:left w:val="nil"/>
              <w:bottom w:val="single" w:sz="18" w:space="0" w:color="auto"/>
              <w:right w:val="nil"/>
            </w:tcBorders>
          </w:tcPr>
          <w:p w:rsidR="00B0767E" w:rsidRPr="00B0767E" w:rsidRDefault="00B0767E" w:rsidP="00B0767E">
            <w:pPr>
              <w:spacing w:after="0" w:line="240" w:lineRule="auto"/>
              <w:jc w:val="both"/>
              <w:rPr>
                <w:rFonts w:eastAsia="Times New Roman" w:cs="Arial"/>
                <w:sz w:val="24"/>
                <w:szCs w:val="24"/>
              </w:rPr>
            </w:pPr>
          </w:p>
        </w:tc>
      </w:tr>
      <w:tr w:rsidR="00B0767E" w:rsidRPr="00B0767E" w:rsidTr="00772631">
        <w:tc>
          <w:tcPr>
            <w:tcW w:w="7380" w:type="dxa"/>
            <w:tcBorders>
              <w:top w:val="nil"/>
              <w:left w:val="nil"/>
              <w:bottom w:val="nil"/>
              <w:right w:val="single" w:sz="18" w:space="0" w:color="auto"/>
            </w:tcBorders>
          </w:tcPr>
          <w:p w:rsidR="00B0767E" w:rsidRPr="00B0767E" w:rsidRDefault="00B0767E" w:rsidP="00B0767E">
            <w:pPr>
              <w:spacing w:after="0" w:line="240" w:lineRule="auto"/>
              <w:jc w:val="both"/>
              <w:rPr>
                <w:rFonts w:eastAsia="Times New Roman" w:cs="Arial"/>
                <w:b/>
                <w:sz w:val="24"/>
                <w:szCs w:val="24"/>
              </w:rPr>
            </w:pPr>
            <w:r w:rsidRPr="00B0767E">
              <w:rPr>
                <w:rFonts w:eastAsia="Times New Roman" w:cs="Arial"/>
                <w:b/>
                <w:sz w:val="24"/>
                <w:szCs w:val="24"/>
              </w:rPr>
              <w:t xml:space="preserve">Black Members’ Committee </w:t>
            </w:r>
            <w:r w:rsidRPr="00B0767E">
              <w:rPr>
                <w:rFonts w:eastAsia="Times New Roman" w:cs="Arial"/>
                <w:sz w:val="24"/>
                <w:szCs w:val="24"/>
              </w:rPr>
              <w:t>– 1 seat</w:t>
            </w:r>
          </w:p>
        </w:tc>
        <w:tc>
          <w:tcPr>
            <w:tcW w:w="900" w:type="dxa"/>
            <w:tcBorders>
              <w:top w:val="single" w:sz="18" w:space="0" w:color="auto"/>
              <w:left w:val="single" w:sz="18" w:space="0" w:color="auto"/>
              <w:bottom w:val="single" w:sz="18" w:space="0" w:color="auto"/>
              <w:right w:val="single" w:sz="18" w:space="0" w:color="auto"/>
            </w:tcBorders>
          </w:tcPr>
          <w:p w:rsidR="00B0767E" w:rsidRPr="00B0767E" w:rsidRDefault="00B0767E" w:rsidP="00B0767E">
            <w:pPr>
              <w:spacing w:after="0" w:line="240" w:lineRule="auto"/>
              <w:jc w:val="both"/>
              <w:rPr>
                <w:rFonts w:eastAsia="Times New Roman" w:cs="Arial"/>
                <w:sz w:val="24"/>
                <w:szCs w:val="24"/>
              </w:rPr>
            </w:pPr>
          </w:p>
          <w:p w:rsidR="00B0767E" w:rsidRPr="00B0767E" w:rsidRDefault="00B0767E" w:rsidP="00B0767E">
            <w:pPr>
              <w:spacing w:after="0" w:line="240" w:lineRule="auto"/>
              <w:jc w:val="both"/>
              <w:rPr>
                <w:rFonts w:eastAsia="Times New Roman" w:cs="Arial"/>
                <w:sz w:val="24"/>
                <w:szCs w:val="24"/>
              </w:rPr>
            </w:pPr>
          </w:p>
        </w:tc>
      </w:tr>
      <w:tr w:rsidR="00B0767E" w:rsidRPr="00B0767E" w:rsidTr="00772631">
        <w:tc>
          <w:tcPr>
            <w:tcW w:w="7380" w:type="dxa"/>
            <w:tcBorders>
              <w:top w:val="nil"/>
              <w:left w:val="nil"/>
              <w:bottom w:val="nil"/>
              <w:right w:val="nil"/>
            </w:tcBorders>
          </w:tcPr>
          <w:p w:rsidR="00B0767E" w:rsidRPr="00B0767E" w:rsidRDefault="00B0767E" w:rsidP="00B0767E">
            <w:pPr>
              <w:spacing w:after="0" w:line="240" w:lineRule="auto"/>
              <w:jc w:val="both"/>
              <w:rPr>
                <w:rFonts w:eastAsia="Times New Roman" w:cs="Arial"/>
                <w:b/>
                <w:sz w:val="24"/>
                <w:szCs w:val="24"/>
              </w:rPr>
            </w:pPr>
          </w:p>
        </w:tc>
        <w:tc>
          <w:tcPr>
            <w:tcW w:w="900" w:type="dxa"/>
            <w:tcBorders>
              <w:top w:val="single" w:sz="18" w:space="0" w:color="auto"/>
              <w:left w:val="nil"/>
              <w:bottom w:val="single" w:sz="18" w:space="0" w:color="auto"/>
              <w:right w:val="nil"/>
            </w:tcBorders>
          </w:tcPr>
          <w:p w:rsidR="00B0767E" w:rsidRPr="00B0767E" w:rsidRDefault="00B0767E" w:rsidP="00B0767E">
            <w:pPr>
              <w:spacing w:after="0" w:line="240" w:lineRule="auto"/>
              <w:jc w:val="both"/>
              <w:rPr>
                <w:rFonts w:eastAsia="Times New Roman" w:cs="Arial"/>
                <w:sz w:val="24"/>
                <w:szCs w:val="24"/>
              </w:rPr>
            </w:pPr>
          </w:p>
        </w:tc>
      </w:tr>
      <w:tr w:rsidR="00B0767E" w:rsidRPr="00B0767E" w:rsidTr="00772631">
        <w:tc>
          <w:tcPr>
            <w:tcW w:w="7380" w:type="dxa"/>
            <w:tcBorders>
              <w:top w:val="nil"/>
              <w:left w:val="nil"/>
              <w:bottom w:val="nil"/>
              <w:right w:val="single" w:sz="18" w:space="0" w:color="auto"/>
            </w:tcBorders>
          </w:tcPr>
          <w:p w:rsidR="00B0767E" w:rsidRPr="00B0767E" w:rsidRDefault="00B0767E" w:rsidP="00B0767E">
            <w:pPr>
              <w:spacing w:after="0" w:line="240" w:lineRule="auto"/>
              <w:jc w:val="both"/>
              <w:rPr>
                <w:rFonts w:eastAsia="Times New Roman" w:cs="Arial"/>
                <w:sz w:val="24"/>
                <w:szCs w:val="24"/>
              </w:rPr>
            </w:pPr>
            <w:r w:rsidRPr="00B0767E">
              <w:rPr>
                <w:rFonts w:eastAsia="Times New Roman" w:cs="Arial"/>
                <w:b/>
                <w:sz w:val="24"/>
                <w:szCs w:val="24"/>
              </w:rPr>
              <w:t xml:space="preserve">Community &amp; Voluntary Sector Service Group Committee </w:t>
            </w:r>
            <w:r w:rsidRPr="00B0767E">
              <w:rPr>
                <w:rFonts w:eastAsia="Times New Roman" w:cs="Arial"/>
                <w:sz w:val="24"/>
                <w:szCs w:val="24"/>
              </w:rPr>
              <w:t>– 1 seat</w:t>
            </w:r>
          </w:p>
        </w:tc>
        <w:tc>
          <w:tcPr>
            <w:tcW w:w="900" w:type="dxa"/>
            <w:tcBorders>
              <w:top w:val="single" w:sz="18" w:space="0" w:color="auto"/>
              <w:left w:val="single" w:sz="18" w:space="0" w:color="auto"/>
              <w:bottom w:val="single" w:sz="18" w:space="0" w:color="auto"/>
              <w:right w:val="single" w:sz="18" w:space="0" w:color="auto"/>
            </w:tcBorders>
          </w:tcPr>
          <w:p w:rsidR="00B0767E" w:rsidRPr="00B0767E" w:rsidRDefault="00B0767E" w:rsidP="00B0767E">
            <w:pPr>
              <w:spacing w:after="0" w:line="240" w:lineRule="auto"/>
              <w:jc w:val="both"/>
              <w:rPr>
                <w:rFonts w:eastAsia="Times New Roman" w:cs="Arial"/>
                <w:sz w:val="24"/>
                <w:szCs w:val="24"/>
              </w:rPr>
            </w:pPr>
          </w:p>
        </w:tc>
      </w:tr>
      <w:tr w:rsidR="00B0767E" w:rsidRPr="00B0767E" w:rsidTr="00772631">
        <w:tc>
          <w:tcPr>
            <w:tcW w:w="7380" w:type="dxa"/>
            <w:tcBorders>
              <w:top w:val="nil"/>
              <w:left w:val="nil"/>
              <w:bottom w:val="nil"/>
              <w:right w:val="nil"/>
            </w:tcBorders>
          </w:tcPr>
          <w:p w:rsidR="00B0767E" w:rsidRPr="00B0767E" w:rsidRDefault="00B0767E" w:rsidP="00B0767E">
            <w:pPr>
              <w:spacing w:after="0" w:line="240" w:lineRule="auto"/>
              <w:jc w:val="both"/>
              <w:rPr>
                <w:rFonts w:eastAsia="Times New Roman" w:cs="Arial"/>
                <w:b/>
                <w:sz w:val="24"/>
                <w:szCs w:val="24"/>
              </w:rPr>
            </w:pPr>
          </w:p>
        </w:tc>
        <w:tc>
          <w:tcPr>
            <w:tcW w:w="900" w:type="dxa"/>
            <w:tcBorders>
              <w:top w:val="single" w:sz="18" w:space="0" w:color="auto"/>
              <w:left w:val="nil"/>
              <w:bottom w:val="single" w:sz="18" w:space="0" w:color="auto"/>
              <w:right w:val="nil"/>
            </w:tcBorders>
          </w:tcPr>
          <w:p w:rsidR="00B0767E" w:rsidRPr="00B0767E" w:rsidRDefault="00B0767E" w:rsidP="00B0767E">
            <w:pPr>
              <w:spacing w:after="0" w:line="240" w:lineRule="auto"/>
              <w:jc w:val="both"/>
              <w:rPr>
                <w:rFonts w:eastAsia="Times New Roman" w:cs="Arial"/>
                <w:sz w:val="24"/>
                <w:szCs w:val="24"/>
              </w:rPr>
            </w:pPr>
          </w:p>
        </w:tc>
      </w:tr>
      <w:tr w:rsidR="00B0767E" w:rsidRPr="00B0767E" w:rsidTr="00772631">
        <w:tc>
          <w:tcPr>
            <w:tcW w:w="7380" w:type="dxa"/>
            <w:tcBorders>
              <w:top w:val="nil"/>
              <w:left w:val="nil"/>
              <w:bottom w:val="nil"/>
              <w:right w:val="single" w:sz="18" w:space="0" w:color="auto"/>
            </w:tcBorders>
          </w:tcPr>
          <w:p w:rsidR="00B0767E" w:rsidRPr="00B0767E" w:rsidRDefault="00B0767E" w:rsidP="00B0767E">
            <w:pPr>
              <w:spacing w:after="0" w:line="240" w:lineRule="auto"/>
              <w:jc w:val="both"/>
              <w:rPr>
                <w:rFonts w:eastAsia="Times New Roman" w:cs="Arial"/>
                <w:b/>
                <w:sz w:val="24"/>
                <w:szCs w:val="24"/>
              </w:rPr>
            </w:pPr>
            <w:r w:rsidRPr="00B0767E">
              <w:rPr>
                <w:rFonts w:eastAsia="Times New Roman" w:cs="Arial"/>
                <w:b/>
                <w:sz w:val="24"/>
                <w:szCs w:val="24"/>
              </w:rPr>
              <w:t xml:space="preserve">Health Service Group Committee </w:t>
            </w:r>
            <w:r w:rsidRPr="00B0767E">
              <w:rPr>
                <w:rFonts w:eastAsia="Times New Roman" w:cs="Arial"/>
                <w:sz w:val="24"/>
                <w:szCs w:val="24"/>
              </w:rPr>
              <w:t>– 1 seat</w:t>
            </w:r>
          </w:p>
        </w:tc>
        <w:tc>
          <w:tcPr>
            <w:tcW w:w="900" w:type="dxa"/>
            <w:tcBorders>
              <w:top w:val="single" w:sz="18" w:space="0" w:color="auto"/>
              <w:left w:val="single" w:sz="18" w:space="0" w:color="auto"/>
              <w:bottom w:val="single" w:sz="18" w:space="0" w:color="auto"/>
              <w:right w:val="single" w:sz="18" w:space="0" w:color="auto"/>
            </w:tcBorders>
          </w:tcPr>
          <w:p w:rsidR="00B0767E" w:rsidRPr="00B0767E" w:rsidRDefault="00B0767E" w:rsidP="00B0767E">
            <w:pPr>
              <w:spacing w:after="0" w:line="240" w:lineRule="auto"/>
              <w:jc w:val="both"/>
              <w:rPr>
                <w:rFonts w:eastAsia="Times New Roman" w:cs="Arial"/>
                <w:sz w:val="24"/>
                <w:szCs w:val="24"/>
              </w:rPr>
            </w:pPr>
          </w:p>
          <w:p w:rsidR="00B0767E" w:rsidRPr="00B0767E" w:rsidRDefault="00B0767E" w:rsidP="00B0767E">
            <w:pPr>
              <w:spacing w:after="0" w:line="240" w:lineRule="auto"/>
              <w:jc w:val="both"/>
              <w:rPr>
                <w:rFonts w:eastAsia="Times New Roman" w:cs="Arial"/>
                <w:sz w:val="24"/>
                <w:szCs w:val="24"/>
              </w:rPr>
            </w:pPr>
          </w:p>
        </w:tc>
      </w:tr>
      <w:tr w:rsidR="00B0767E" w:rsidRPr="00B0767E" w:rsidTr="00772631">
        <w:tc>
          <w:tcPr>
            <w:tcW w:w="7380" w:type="dxa"/>
            <w:tcBorders>
              <w:top w:val="nil"/>
              <w:left w:val="nil"/>
              <w:bottom w:val="nil"/>
              <w:right w:val="nil"/>
            </w:tcBorders>
          </w:tcPr>
          <w:p w:rsidR="00B0767E" w:rsidRPr="00B0767E" w:rsidRDefault="00B0767E" w:rsidP="00B0767E">
            <w:pPr>
              <w:spacing w:after="0" w:line="240" w:lineRule="auto"/>
              <w:jc w:val="both"/>
              <w:rPr>
                <w:rFonts w:eastAsia="Times New Roman" w:cs="Arial"/>
                <w:b/>
                <w:sz w:val="24"/>
                <w:szCs w:val="24"/>
              </w:rPr>
            </w:pPr>
          </w:p>
        </w:tc>
        <w:tc>
          <w:tcPr>
            <w:tcW w:w="900" w:type="dxa"/>
            <w:tcBorders>
              <w:top w:val="single" w:sz="18" w:space="0" w:color="auto"/>
              <w:left w:val="nil"/>
              <w:bottom w:val="single" w:sz="18" w:space="0" w:color="auto"/>
              <w:right w:val="nil"/>
            </w:tcBorders>
          </w:tcPr>
          <w:p w:rsidR="00B0767E" w:rsidRPr="00B0767E" w:rsidRDefault="00B0767E" w:rsidP="00B0767E">
            <w:pPr>
              <w:spacing w:after="0" w:line="240" w:lineRule="auto"/>
              <w:jc w:val="both"/>
              <w:rPr>
                <w:rFonts w:eastAsia="Times New Roman" w:cs="Arial"/>
                <w:sz w:val="24"/>
                <w:szCs w:val="24"/>
              </w:rPr>
            </w:pPr>
          </w:p>
        </w:tc>
      </w:tr>
      <w:tr w:rsidR="00B0767E" w:rsidRPr="00B0767E" w:rsidTr="00772631">
        <w:tc>
          <w:tcPr>
            <w:tcW w:w="7380" w:type="dxa"/>
            <w:tcBorders>
              <w:top w:val="nil"/>
              <w:left w:val="nil"/>
              <w:bottom w:val="nil"/>
              <w:right w:val="single" w:sz="18" w:space="0" w:color="auto"/>
            </w:tcBorders>
          </w:tcPr>
          <w:p w:rsidR="00B0767E" w:rsidRPr="00B0767E" w:rsidRDefault="00B0767E" w:rsidP="00B0767E">
            <w:pPr>
              <w:spacing w:after="0" w:line="240" w:lineRule="auto"/>
              <w:jc w:val="both"/>
              <w:rPr>
                <w:rFonts w:eastAsia="Times New Roman" w:cs="Arial"/>
                <w:sz w:val="24"/>
                <w:szCs w:val="24"/>
              </w:rPr>
            </w:pPr>
            <w:r w:rsidRPr="00B0767E">
              <w:rPr>
                <w:rFonts w:eastAsia="Times New Roman" w:cs="Arial"/>
                <w:b/>
                <w:sz w:val="24"/>
                <w:szCs w:val="24"/>
              </w:rPr>
              <w:t xml:space="preserve">National Disabled Members Committee </w:t>
            </w:r>
            <w:r w:rsidRPr="00B0767E">
              <w:rPr>
                <w:rFonts w:eastAsia="Times New Roman" w:cs="Arial"/>
                <w:sz w:val="24"/>
                <w:szCs w:val="24"/>
              </w:rPr>
              <w:t>– 2 seats</w:t>
            </w:r>
          </w:p>
          <w:p w:rsidR="00B0767E" w:rsidRPr="00B0767E" w:rsidRDefault="00B0767E" w:rsidP="00B0767E">
            <w:pPr>
              <w:spacing w:after="0" w:line="240" w:lineRule="auto"/>
              <w:jc w:val="both"/>
              <w:rPr>
                <w:rFonts w:eastAsia="Times New Roman" w:cs="Arial"/>
                <w:sz w:val="24"/>
                <w:szCs w:val="24"/>
              </w:rPr>
            </w:pPr>
          </w:p>
        </w:tc>
        <w:tc>
          <w:tcPr>
            <w:tcW w:w="900" w:type="dxa"/>
            <w:tcBorders>
              <w:top w:val="single" w:sz="18" w:space="0" w:color="auto"/>
              <w:left w:val="single" w:sz="18" w:space="0" w:color="auto"/>
              <w:bottom w:val="single" w:sz="18" w:space="0" w:color="auto"/>
              <w:right w:val="single" w:sz="18" w:space="0" w:color="auto"/>
            </w:tcBorders>
          </w:tcPr>
          <w:p w:rsidR="00B0767E" w:rsidRPr="00B0767E" w:rsidRDefault="00B0767E" w:rsidP="00B0767E">
            <w:pPr>
              <w:spacing w:after="0" w:line="240" w:lineRule="auto"/>
              <w:jc w:val="both"/>
              <w:rPr>
                <w:rFonts w:eastAsia="Times New Roman" w:cs="Arial"/>
                <w:sz w:val="24"/>
                <w:szCs w:val="24"/>
              </w:rPr>
            </w:pPr>
          </w:p>
          <w:p w:rsidR="00B0767E" w:rsidRPr="00B0767E" w:rsidRDefault="00B0767E" w:rsidP="00B0767E">
            <w:pPr>
              <w:spacing w:after="0" w:line="240" w:lineRule="auto"/>
              <w:jc w:val="both"/>
              <w:rPr>
                <w:rFonts w:eastAsia="Times New Roman" w:cs="Arial"/>
                <w:sz w:val="24"/>
                <w:szCs w:val="24"/>
              </w:rPr>
            </w:pPr>
          </w:p>
        </w:tc>
      </w:tr>
      <w:tr w:rsidR="00B0767E" w:rsidRPr="00B0767E" w:rsidTr="00772631">
        <w:tc>
          <w:tcPr>
            <w:tcW w:w="7380" w:type="dxa"/>
            <w:tcBorders>
              <w:top w:val="nil"/>
              <w:left w:val="nil"/>
              <w:bottom w:val="nil"/>
              <w:right w:val="nil"/>
            </w:tcBorders>
          </w:tcPr>
          <w:p w:rsidR="00B0767E" w:rsidRPr="00B0767E" w:rsidRDefault="00B0767E" w:rsidP="00B0767E">
            <w:pPr>
              <w:spacing w:after="0" w:line="240" w:lineRule="auto"/>
              <w:jc w:val="both"/>
              <w:rPr>
                <w:rFonts w:eastAsia="Times New Roman" w:cs="Arial"/>
                <w:b/>
                <w:sz w:val="24"/>
                <w:szCs w:val="24"/>
              </w:rPr>
            </w:pPr>
          </w:p>
        </w:tc>
        <w:tc>
          <w:tcPr>
            <w:tcW w:w="900" w:type="dxa"/>
            <w:tcBorders>
              <w:top w:val="single" w:sz="18" w:space="0" w:color="auto"/>
              <w:left w:val="nil"/>
              <w:bottom w:val="single" w:sz="18" w:space="0" w:color="auto"/>
              <w:right w:val="nil"/>
            </w:tcBorders>
          </w:tcPr>
          <w:p w:rsidR="00B0767E" w:rsidRPr="00B0767E" w:rsidRDefault="00B0767E" w:rsidP="00B0767E">
            <w:pPr>
              <w:spacing w:after="0" w:line="240" w:lineRule="auto"/>
              <w:jc w:val="both"/>
              <w:rPr>
                <w:rFonts w:eastAsia="Times New Roman" w:cs="Arial"/>
                <w:sz w:val="24"/>
                <w:szCs w:val="24"/>
              </w:rPr>
            </w:pPr>
          </w:p>
        </w:tc>
      </w:tr>
      <w:tr w:rsidR="00B0767E" w:rsidRPr="00B0767E" w:rsidTr="00772631">
        <w:tc>
          <w:tcPr>
            <w:tcW w:w="7380" w:type="dxa"/>
            <w:tcBorders>
              <w:top w:val="nil"/>
              <w:left w:val="nil"/>
              <w:bottom w:val="nil"/>
              <w:right w:val="single" w:sz="18" w:space="0" w:color="auto"/>
            </w:tcBorders>
          </w:tcPr>
          <w:p w:rsidR="00B0767E" w:rsidRPr="00B0767E" w:rsidRDefault="00B0767E" w:rsidP="00B0767E">
            <w:pPr>
              <w:spacing w:after="0" w:line="240" w:lineRule="auto"/>
              <w:jc w:val="both"/>
              <w:rPr>
                <w:rFonts w:eastAsia="Times New Roman" w:cs="Arial"/>
                <w:b/>
                <w:sz w:val="24"/>
                <w:szCs w:val="24"/>
              </w:rPr>
            </w:pPr>
            <w:r w:rsidRPr="00B0767E">
              <w:rPr>
                <w:rFonts w:eastAsia="Times New Roman" w:cs="Arial"/>
                <w:b/>
                <w:sz w:val="24"/>
                <w:szCs w:val="24"/>
              </w:rPr>
              <w:t xml:space="preserve">SERTUC Disabled Network </w:t>
            </w:r>
            <w:r w:rsidRPr="00B0767E">
              <w:rPr>
                <w:rFonts w:eastAsia="Times New Roman" w:cs="Arial"/>
                <w:sz w:val="24"/>
                <w:szCs w:val="24"/>
              </w:rPr>
              <w:t>– 4seats</w:t>
            </w:r>
          </w:p>
          <w:p w:rsidR="00B0767E" w:rsidRPr="00B0767E" w:rsidRDefault="00B0767E" w:rsidP="00B0767E">
            <w:pPr>
              <w:spacing w:after="0" w:line="240" w:lineRule="auto"/>
              <w:jc w:val="both"/>
              <w:rPr>
                <w:rFonts w:eastAsia="Times New Roman" w:cs="Arial"/>
                <w:b/>
                <w:sz w:val="24"/>
                <w:szCs w:val="24"/>
              </w:rPr>
            </w:pPr>
          </w:p>
        </w:tc>
        <w:tc>
          <w:tcPr>
            <w:tcW w:w="900" w:type="dxa"/>
            <w:tcBorders>
              <w:top w:val="single" w:sz="18" w:space="0" w:color="auto"/>
              <w:left w:val="single" w:sz="18" w:space="0" w:color="auto"/>
              <w:bottom w:val="single" w:sz="18" w:space="0" w:color="auto"/>
              <w:right w:val="single" w:sz="18" w:space="0" w:color="auto"/>
            </w:tcBorders>
          </w:tcPr>
          <w:p w:rsidR="00B0767E" w:rsidRPr="00B0767E" w:rsidRDefault="00B0767E" w:rsidP="00B0767E">
            <w:pPr>
              <w:spacing w:after="0" w:line="240" w:lineRule="auto"/>
              <w:jc w:val="both"/>
              <w:rPr>
                <w:rFonts w:eastAsia="Times New Roman" w:cs="Arial"/>
                <w:sz w:val="24"/>
                <w:szCs w:val="24"/>
              </w:rPr>
            </w:pPr>
          </w:p>
          <w:p w:rsidR="00B0767E" w:rsidRPr="00B0767E" w:rsidRDefault="00B0767E" w:rsidP="00B0767E">
            <w:pPr>
              <w:spacing w:after="0" w:line="240" w:lineRule="auto"/>
              <w:jc w:val="both"/>
              <w:rPr>
                <w:rFonts w:eastAsia="Times New Roman" w:cs="Arial"/>
                <w:sz w:val="24"/>
                <w:szCs w:val="24"/>
              </w:rPr>
            </w:pPr>
          </w:p>
        </w:tc>
      </w:tr>
    </w:tbl>
    <w:p w:rsidR="00B0767E" w:rsidRPr="00B0767E" w:rsidRDefault="00B0767E" w:rsidP="00B0767E">
      <w:pPr>
        <w:spacing w:after="0" w:line="240" w:lineRule="auto"/>
        <w:jc w:val="both"/>
        <w:rPr>
          <w:rFonts w:eastAsia="Times New Roman"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80"/>
        <w:gridCol w:w="900"/>
        <w:gridCol w:w="1260"/>
      </w:tblGrid>
      <w:tr w:rsidR="00B0767E" w:rsidRPr="00B0767E" w:rsidTr="00772631">
        <w:tc>
          <w:tcPr>
            <w:tcW w:w="9540" w:type="dxa"/>
            <w:gridSpan w:val="3"/>
            <w:tcBorders>
              <w:top w:val="nil"/>
              <w:left w:val="nil"/>
              <w:bottom w:val="nil"/>
              <w:right w:val="nil"/>
            </w:tcBorders>
          </w:tcPr>
          <w:p w:rsidR="00B0767E" w:rsidRPr="00B0767E" w:rsidRDefault="00B0767E" w:rsidP="00B0767E">
            <w:pPr>
              <w:spacing w:after="0" w:line="240" w:lineRule="auto"/>
              <w:jc w:val="both"/>
              <w:rPr>
                <w:rFonts w:eastAsia="Times New Roman" w:cs="Arial"/>
                <w:sz w:val="24"/>
                <w:szCs w:val="24"/>
              </w:rPr>
            </w:pPr>
            <w:r w:rsidRPr="00B0767E">
              <w:rPr>
                <w:rFonts w:eastAsia="Times New Roman" w:cs="Arial"/>
                <w:sz w:val="24"/>
                <w:szCs w:val="24"/>
              </w:rPr>
              <w:t>Two seats on Local Government Committee - one of the delegates to attend the Local Government Service Group Exec which meets at least four times per year. Delegates must work in the local government service group.  Please indicate which seat you would wish to stand for.</w:t>
            </w:r>
          </w:p>
        </w:tc>
      </w:tr>
      <w:tr w:rsidR="00B0767E" w:rsidRPr="00B0767E" w:rsidTr="00772631">
        <w:trPr>
          <w:gridAfter w:val="1"/>
          <w:wAfter w:w="1260" w:type="dxa"/>
        </w:trPr>
        <w:tc>
          <w:tcPr>
            <w:tcW w:w="7380" w:type="dxa"/>
            <w:tcBorders>
              <w:top w:val="nil"/>
              <w:left w:val="nil"/>
              <w:bottom w:val="nil"/>
              <w:right w:val="single" w:sz="18" w:space="0" w:color="auto"/>
            </w:tcBorders>
          </w:tcPr>
          <w:p w:rsidR="00B0767E" w:rsidRPr="00B0767E" w:rsidRDefault="00B0767E" w:rsidP="00B0767E">
            <w:pPr>
              <w:spacing w:after="0" w:line="240" w:lineRule="auto"/>
              <w:jc w:val="both"/>
              <w:rPr>
                <w:rFonts w:eastAsia="Times New Roman" w:cs="Arial"/>
                <w:sz w:val="24"/>
                <w:szCs w:val="24"/>
              </w:rPr>
            </w:pPr>
            <w:r w:rsidRPr="00B0767E">
              <w:rPr>
                <w:rFonts w:eastAsia="Times New Roman" w:cs="Arial"/>
                <w:b/>
                <w:sz w:val="24"/>
                <w:szCs w:val="24"/>
              </w:rPr>
              <w:t xml:space="preserve">Local Government Committee* </w:t>
            </w:r>
            <w:r w:rsidRPr="00B0767E">
              <w:rPr>
                <w:rFonts w:eastAsia="Times New Roman" w:cs="Arial"/>
                <w:sz w:val="24"/>
                <w:szCs w:val="24"/>
              </w:rPr>
              <w:t>– 2 seats</w:t>
            </w:r>
          </w:p>
          <w:p w:rsidR="00B0767E" w:rsidRPr="00B0767E" w:rsidRDefault="00B0767E" w:rsidP="00B0767E">
            <w:pPr>
              <w:spacing w:after="0" w:line="240" w:lineRule="auto"/>
              <w:jc w:val="both"/>
              <w:rPr>
                <w:rFonts w:eastAsia="Times New Roman" w:cs="Arial"/>
                <w:sz w:val="24"/>
                <w:szCs w:val="24"/>
              </w:rPr>
            </w:pPr>
          </w:p>
        </w:tc>
        <w:tc>
          <w:tcPr>
            <w:tcW w:w="900" w:type="dxa"/>
            <w:tcBorders>
              <w:top w:val="single" w:sz="18" w:space="0" w:color="auto"/>
              <w:left w:val="single" w:sz="18" w:space="0" w:color="auto"/>
              <w:bottom w:val="single" w:sz="18" w:space="0" w:color="auto"/>
              <w:right w:val="single" w:sz="18" w:space="0" w:color="auto"/>
            </w:tcBorders>
          </w:tcPr>
          <w:p w:rsidR="00B0767E" w:rsidRPr="00B0767E" w:rsidRDefault="00B0767E" w:rsidP="00B0767E">
            <w:pPr>
              <w:spacing w:after="0" w:line="240" w:lineRule="auto"/>
              <w:jc w:val="both"/>
              <w:rPr>
                <w:rFonts w:eastAsia="Times New Roman" w:cs="Arial"/>
                <w:sz w:val="24"/>
                <w:szCs w:val="24"/>
              </w:rPr>
            </w:pPr>
          </w:p>
          <w:p w:rsidR="00B0767E" w:rsidRPr="00B0767E" w:rsidRDefault="00B0767E" w:rsidP="00B0767E">
            <w:pPr>
              <w:spacing w:after="0" w:line="240" w:lineRule="auto"/>
              <w:jc w:val="both"/>
              <w:rPr>
                <w:rFonts w:eastAsia="Times New Roman" w:cs="Arial"/>
                <w:sz w:val="24"/>
                <w:szCs w:val="24"/>
              </w:rPr>
            </w:pPr>
          </w:p>
        </w:tc>
      </w:tr>
      <w:tr w:rsidR="00B0767E" w:rsidRPr="00B0767E" w:rsidTr="00772631">
        <w:trPr>
          <w:gridAfter w:val="1"/>
          <w:wAfter w:w="1260" w:type="dxa"/>
        </w:trPr>
        <w:tc>
          <w:tcPr>
            <w:tcW w:w="7380" w:type="dxa"/>
            <w:tcBorders>
              <w:top w:val="nil"/>
              <w:left w:val="nil"/>
              <w:bottom w:val="nil"/>
              <w:right w:val="single" w:sz="18" w:space="0" w:color="auto"/>
            </w:tcBorders>
          </w:tcPr>
          <w:p w:rsidR="00B0767E" w:rsidRPr="00B0767E" w:rsidRDefault="00B0767E" w:rsidP="00B0767E">
            <w:pPr>
              <w:spacing w:after="0" w:line="240" w:lineRule="auto"/>
              <w:jc w:val="both"/>
              <w:rPr>
                <w:rFonts w:eastAsia="Times New Roman" w:cs="Arial"/>
                <w:sz w:val="24"/>
                <w:szCs w:val="24"/>
              </w:rPr>
            </w:pPr>
            <w:r w:rsidRPr="00B0767E">
              <w:rPr>
                <w:rFonts w:eastAsia="Times New Roman" w:cs="Arial"/>
                <w:b/>
                <w:sz w:val="24"/>
                <w:szCs w:val="24"/>
              </w:rPr>
              <w:t xml:space="preserve">Local Government Committee &amp; Executive* </w:t>
            </w:r>
            <w:r w:rsidRPr="00B0767E">
              <w:rPr>
                <w:rFonts w:eastAsia="Times New Roman" w:cs="Arial"/>
                <w:sz w:val="24"/>
                <w:szCs w:val="24"/>
              </w:rPr>
              <w:t>– 1 seat</w:t>
            </w:r>
          </w:p>
          <w:p w:rsidR="00B0767E" w:rsidRPr="00B0767E" w:rsidRDefault="00B0767E" w:rsidP="00B0767E">
            <w:pPr>
              <w:spacing w:after="0" w:line="240" w:lineRule="auto"/>
              <w:jc w:val="both"/>
              <w:rPr>
                <w:rFonts w:eastAsia="Times New Roman" w:cs="Arial"/>
                <w:sz w:val="24"/>
                <w:szCs w:val="24"/>
              </w:rPr>
            </w:pPr>
          </w:p>
        </w:tc>
        <w:tc>
          <w:tcPr>
            <w:tcW w:w="900" w:type="dxa"/>
            <w:tcBorders>
              <w:top w:val="single" w:sz="18" w:space="0" w:color="auto"/>
              <w:left w:val="single" w:sz="18" w:space="0" w:color="auto"/>
              <w:bottom w:val="single" w:sz="18" w:space="0" w:color="auto"/>
              <w:right w:val="single" w:sz="18" w:space="0" w:color="auto"/>
            </w:tcBorders>
          </w:tcPr>
          <w:p w:rsidR="00B0767E" w:rsidRPr="00B0767E" w:rsidRDefault="00B0767E" w:rsidP="00B0767E">
            <w:pPr>
              <w:spacing w:after="0" w:line="240" w:lineRule="auto"/>
              <w:jc w:val="both"/>
              <w:rPr>
                <w:rFonts w:eastAsia="Times New Roman" w:cs="Arial"/>
                <w:sz w:val="24"/>
                <w:szCs w:val="24"/>
              </w:rPr>
            </w:pPr>
          </w:p>
          <w:p w:rsidR="00B0767E" w:rsidRPr="00B0767E" w:rsidRDefault="00B0767E" w:rsidP="00B0767E">
            <w:pPr>
              <w:spacing w:after="0" w:line="240" w:lineRule="auto"/>
              <w:jc w:val="both"/>
              <w:rPr>
                <w:rFonts w:eastAsia="Times New Roman" w:cs="Arial"/>
                <w:sz w:val="24"/>
                <w:szCs w:val="24"/>
              </w:rPr>
            </w:pPr>
          </w:p>
        </w:tc>
      </w:tr>
    </w:tbl>
    <w:p w:rsidR="00B0767E" w:rsidRPr="00B0767E" w:rsidRDefault="00B0767E" w:rsidP="00B0767E">
      <w:pPr>
        <w:spacing w:after="0" w:line="240" w:lineRule="auto"/>
        <w:jc w:val="both"/>
        <w:rPr>
          <w:rFonts w:eastAsia="Times New Roman" w:cs="Arial"/>
          <w:sz w:val="24"/>
          <w:szCs w:val="24"/>
        </w:rPr>
      </w:pPr>
    </w:p>
    <w:p w:rsidR="00B0767E" w:rsidRPr="00B0767E" w:rsidRDefault="00B0767E" w:rsidP="00B0767E">
      <w:pPr>
        <w:spacing w:after="0" w:line="240" w:lineRule="auto"/>
        <w:jc w:val="both"/>
        <w:rPr>
          <w:rFonts w:eastAsia="Times New Roman"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8"/>
        <w:gridCol w:w="6660"/>
      </w:tblGrid>
      <w:tr w:rsidR="00B0767E" w:rsidRPr="00B0767E" w:rsidTr="00772631">
        <w:tc>
          <w:tcPr>
            <w:tcW w:w="2988" w:type="dxa"/>
            <w:tcBorders>
              <w:top w:val="nil"/>
              <w:left w:val="nil"/>
              <w:bottom w:val="nil"/>
              <w:right w:val="single" w:sz="18" w:space="0" w:color="auto"/>
            </w:tcBorders>
          </w:tcPr>
          <w:p w:rsidR="00B0767E" w:rsidRPr="00B0767E" w:rsidRDefault="00B0767E" w:rsidP="00B0767E">
            <w:pPr>
              <w:spacing w:after="0" w:line="240" w:lineRule="auto"/>
              <w:jc w:val="both"/>
              <w:rPr>
                <w:rFonts w:eastAsia="Times New Roman" w:cs="Arial"/>
                <w:b/>
                <w:sz w:val="24"/>
                <w:szCs w:val="24"/>
              </w:rPr>
            </w:pPr>
            <w:r w:rsidRPr="00B0767E">
              <w:rPr>
                <w:rFonts w:eastAsia="Times New Roman" w:cs="Arial"/>
                <w:b/>
                <w:sz w:val="24"/>
                <w:szCs w:val="24"/>
              </w:rPr>
              <w:t>Name</w:t>
            </w:r>
          </w:p>
        </w:tc>
        <w:tc>
          <w:tcPr>
            <w:tcW w:w="6660" w:type="dxa"/>
            <w:tcBorders>
              <w:top w:val="single" w:sz="18" w:space="0" w:color="auto"/>
              <w:left w:val="single" w:sz="18" w:space="0" w:color="auto"/>
              <w:bottom w:val="single" w:sz="18" w:space="0" w:color="auto"/>
              <w:right w:val="single" w:sz="18" w:space="0" w:color="auto"/>
            </w:tcBorders>
          </w:tcPr>
          <w:p w:rsidR="00B0767E" w:rsidRPr="00B0767E" w:rsidRDefault="00B0767E" w:rsidP="00B0767E">
            <w:pPr>
              <w:spacing w:after="0" w:line="240" w:lineRule="auto"/>
              <w:jc w:val="both"/>
              <w:rPr>
                <w:rFonts w:eastAsia="Times New Roman" w:cs="Arial"/>
                <w:sz w:val="24"/>
                <w:szCs w:val="24"/>
              </w:rPr>
            </w:pPr>
          </w:p>
          <w:p w:rsidR="00B0767E" w:rsidRPr="00B0767E" w:rsidRDefault="00B0767E" w:rsidP="00B0767E">
            <w:pPr>
              <w:spacing w:after="0" w:line="240" w:lineRule="auto"/>
              <w:jc w:val="both"/>
              <w:rPr>
                <w:rFonts w:eastAsia="Times New Roman" w:cs="Arial"/>
                <w:sz w:val="24"/>
                <w:szCs w:val="24"/>
              </w:rPr>
            </w:pPr>
          </w:p>
        </w:tc>
      </w:tr>
      <w:tr w:rsidR="00B0767E" w:rsidRPr="00B0767E" w:rsidTr="00772631">
        <w:tc>
          <w:tcPr>
            <w:tcW w:w="2988" w:type="dxa"/>
            <w:tcBorders>
              <w:top w:val="nil"/>
              <w:left w:val="nil"/>
              <w:bottom w:val="nil"/>
              <w:right w:val="nil"/>
            </w:tcBorders>
          </w:tcPr>
          <w:p w:rsidR="00B0767E" w:rsidRPr="00B0767E" w:rsidRDefault="00B0767E" w:rsidP="00B0767E">
            <w:pPr>
              <w:spacing w:after="0" w:line="240" w:lineRule="auto"/>
              <w:jc w:val="both"/>
              <w:rPr>
                <w:rFonts w:eastAsia="Times New Roman" w:cs="Arial"/>
                <w:b/>
                <w:sz w:val="24"/>
                <w:szCs w:val="24"/>
              </w:rPr>
            </w:pPr>
          </w:p>
        </w:tc>
        <w:tc>
          <w:tcPr>
            <w:tcW w:w="6660" w:type="dxa"/>
            <w:tcBorders>
              <w:top w:val="single" w:sz="18" w:space="0" w:color="auto"/>
              <w:left w:val="nil"/>
              <w:bottom w:val="single" w:sz="18" w:space="0" w:color="auto"/>
              <w:right w:val="nil"/>
            </w:tcBorders>
          </w:tcPr>
          <w:p w:rsidR="00B0767E" w:rsidRPr="00B0767E" w:rsidRDefault="00B0767E" w:rsidP="00B0767E">
            <w:pPr>
              <w:spacing w:after="0" w:line="240" w:lineRule="auto"/>
              <w:jc w:val="both"/>
              <w:rPr>
                <w:rFonts w:eastAsia="Times New Roman" w:cs="Arial"/>
                <w:sz w:val="24"/>
                <w:szCs w:val="24"/>
              </w:rPr>
            </w:pPr>
          </w:p>
        </w:tc>
      </w:tr>
      <w:tr w:rsidR="00B0767E" w:rsidRPr="00B0767E" w:rsidTr="00772631">
        <w:tc>
          <w:tcPr>
            <w:tcW w:w="2988" w:type="dxa"/>
            <w:tcBorders>
              <w:top w:val="nil"/>
              <w:left w:val="nil"/>
              <w:bottom w:val="nil"/>
              <w:right w:val="single" w:sz="18" w:space="0" w:color="auto"/>
            </w:tcBorders>
          </w:tcPr>
          <w:p w:rsidR="00B0767E" w:rsidRPr="00B0767E" w:rsidRDefault="00B0767E" w:rsidP="00B0767E">
            <w:pPr>
              <w:spacing w:after="0" w:line="240" w:lineRule="auto"/>
              <w:jc w:val="both"/>
              <w:rPr>
                <w:rFonts w:eastAsia="Times New Roman" w:cs="Arial"/>
                <w:b/>
                <w:sz w:val="24"/>
                <w:szCs w:val="24"/>
              </w:rPr>
            </w:pPr>
            <w:r w:rsidRPr="00B0767E">
              <w:rPr>
                <w:rFonts w:eastAsia="Times New Roman" w:cs="Arial"/>
                <w:b/>
                <w:sz w:val="24"/>
                <w:szCs w:val="24"/>
              </w:rPr>
              <w:t>Signature</w:t>
            </w:r>
          </w:p>
        </w:tc>
        <w:tc>
          <w:tcPr>
            <w:tcW w:w="6660" w:type="dxa"/>
            <w:tcBorders>
              <w:top w:val="single" w:sz="18" w:space="0" w:color="auto"/>
              <w:left w:val="single" w:sz="18" w:space="0" w:color="auto"/>
              <w:bottom w:val="single" w:sz="18" w:space="0" w:color="auto"/>
              <w:right w:val="single" w:sz="18" w:space="0" w:color="auto"/>
            </w:tcBorders>
          </w:tcPr>
          <w:p w:rsidR="00B0767E" w:rsidRPr="00B0767E" w:rsidRDefault="00B0767E" w:rsidP="00B0767E">
            <w:pPr>
              <w:spacing w:after="0" w:line="240" w:lineRule="auto"/>
              <w:jc w:val="both"/>
              <w:rPr>
                <w:rFonts w:eastAsia="Times New Roman" w:cs="Arial"/>
                <w:sz w:val="24"/>
                <w:szCs w:val="24"/>
              </w:rPr>
            </w:pPr>
          </w:p>
          <w:p w:rsidR="00B0767E" w:rsidRPr="00B0767E" w:rsidRDefault="00B0767E" w:rsidP="00B0767E">
            <w:pPr>
              <w:spacing w:after="0" w:line="240" w:lineRule="auto"/>
              <w:jc w:val="both"/>
              <w:rPr>
                <w:rFonts w:eastAsia="Times New Roman" w:cs="Arial"/>
                <w:sz w:val="24"/>
                <w:szCs w:val="24"/>
              </w:rPr>
            </w:pPr>
          </w:p>
        </w:tc>
      </w:tr>
      <w:tr w:rsidR="00B0767E" w:rsidRPr="00B0767E" w:rsidTr="00772631">
        <w:tc>
          <w:tcPr>
            <w:tcW w:w="2988" w:type="dxa"/>
            <w:tcBorders>
              <w:top w:val="nil"/>
              <w:left w:val="nil"/>
              <w:bottom w:val="nil"/>
              <w:right w:val="nil"/>
            </w:tcBorders>
          </w:tcPr>
          <w:p w:rsidR="00B0767E" w:rsidRPr="00B0767E" w:rsidRDefault="00B0767E" w:rsidP="00B0767E">
            <w:pPr>
              <w:spacing w:after="0" w:line="240" w:lineRule="auto"/>
              <w:jc w:val="both"/>
              <w:rPr>
                <w:rFonts w:eastAsia="Times New Roman" w:cs="Arial"/>
                <w:b/>
                <w:sz w:val="24"/>
                <w:szCs w:val="24"/>
              </w:rPr>
            </w:pPr>
          </w:p>
        </w:tc>
        <w:tc>
          <w:tcPr>
            <w:tcW w:w="6660" w:type="dxa"/>
            <w:tcBorders>
              <w:left w:val="nil"/>
              <w:bottom w:val="single" w:sz="18" w:space="0" w:color="auto"/>
              <w:right w:val="nil"/>
            </w:tcBorders>
          </w:tcPr>
          <w:p w:rsidR="00B0767E" w:rsidRPr="00B0767E" w:rsidRDefault="00B0767E" w:rsidP="00B0767E">
            <w:pPr>
              <w:spacing w:after="0" w:line="240" w:lineRule="auto"/>
              <w:jc w:val="both"/>
              <w:rPr>
                <w:rFonts w:eastAsia="Times New Roman" w:cs="Arial"/>
                <w:sz w:val="24"/>
                <w:szCs w:val="24"/>
              </w:rPr>
            </w:pPr>
          </w:p>
        </w:tc>
      </w:tr>
      <w:tr w:rsidR="00B0767E" w:rsidRPr="00B0767E" w:rsidTr="00772631">
        <w:tc>
          <w:tcPr>
            <w:tcW w:w="2988" w:type="dxa"/>
            <w:tcBorders>
              <w:top w:val="nil"/>
              <w:left w:val="nil"/>
              <w:bottom w:val="nil"/>
              <w:right w:val="single" w:sz="18" w:space="0" w:color="auto"/>
            </w:tcBorders>
          </w:tcPr>
          <w:p w:rsidR="00B0767E" w:rsidRPr="00B0767E" w:rsidRDefault="00B0767E" w:rsidP="00B0767E">
            <w:pPr>
              <w:spacing w:after="0" w:line="240" w:lineRule="auto"/>
              <w:jc w:val="both"/>
              <w:rPr>
                <w:rFonts w:eastAsia="Times New Roman" w:cs="Arial"/>
                <w:b/>
                <w:sz w:val="24"/>
                <w:szCs w:val="24"/>
              </w:rPr>
            </w:pPr>
            <w:r w:rsidRPr="00B0767E">
              <w:rPr>
                <w:rFonts w:eastAsia="Times New Roman" w:cs="Arial"/>
                <w:b/>
                <w:sz w:val="24"/>
                <w:szCs w:val="24"/>
              </w:rPr>
              <w:t xml:space="preserve">Email – </w:t>
            </w:r>
            <w:r w:rsidRPr="00B0767E">
              <w:rPr>
                <w:rFonts w:eastAsia="Times New Roman" w:cs="Arial"/>
                <w:sz w:val="24"/>
                <w:szCs w:val="24"/>
              </w:rPr>
              <w:t>please print</w:t>
            </w:r>
          </w:p>
        </w:tc>
        <w:tc>
          <w:tcPr>
            <w:tcW w:w="6660" w:type="dxa"/>
            <w:tcBorders>
              <w:top w:val="single" w:sz="18" w:space="0" w:color="auto"/>
              <w:left w:val="single" w:sz="18" w:space="0" w:color="auto"/>
              <w:bottom w:val="single" w:sz="18" w:space="0" w:color="auto"/>
              <w:right w:val="single" w:sz="18" w:space="0" w:color="auto"/>
            </w:tcBorders>
          </w:tcPr>
          <w:p w:rsidR="00B0767E" w:rsidRPr="00B0767E" w:rsidRDefault="00B0767E" w:rsidP="00B0767E">
            <w:pPr>
              <w:spacing w:after="0" w:line="240" w:lineRule="auto"/>
              <w:jc w:val="both"/>
              <w:rPr>
                <w:rFonts w:eastAsia="Times New Roman" w:cs="Arial"/>
                <w:sz w:val="24"/>
                <w:szCs w:val="24"/>
              </w:rPr>
            </w:pPr>
          </w:p>
          <w:p w:rsidR="00B0767E" w:rsidRPr="00B0767E" w:rsidRDefault="00B0767E" w:rsidP="00B0767E">
            <w:pPr>
              <w:spacing w:after="0" w:line="240" w:lineRule="auto"/>
              <w:jc w:val="both"/>
              <w:rPr>
                <w:rFonts w:eastAsia="Times New Roman" w:cs="Arial"/>
                <w:sz w:val="24"/>
                <w:szCs w:val="24"/>
              </w:rPr>
            </w:pPr>
          </w:p>
        </w:tc>
      </w:tr>
    </w:tbl>
    <w:p w:rsidR="00B0767E" w:rsidRPr="00B0767E" w:rsidRDefault="00B0767E" w:rsidP="00B0767E">
      <w:pPr>
        <w:spacing w:after="0" w:line="240" w:lineRule="auto"/>
        <w:jc w:val="both"/>
        <w:rPr>
          <w:rFonts w:eastAsia="Times New Roman" w:cs="Arial"/>
          <w:sz w:val="24"/>
          <w:szCs w:val="24"/>
        </w:rPr>
      </w:pPr>
    </w:p>
    <w:p w:rsidR="00B0767E" w:rsidRPr="00B0767E" w:rsidRDefault="00B0767E" w:rsidP="00B0767E">
      <w:pPr>
        <w:spacing w:after="0" w:line="240" w:lineRule="auto"/>
        <w:jc w:val="both"/>
        <w:rPr>
          <w:rFonts w:eastAsia="Times New Roman" w:cs="Arial"/>
          <w:sz w:val="24"/>
          <w:szCs w:val="24"/>
        </w:rPr>
      </w:pPr>
    </w:p>
    <w:p w:rsidR="00B0767E" w:rsidRPr="00B0767E" w:rsidRDefault="00B0767E" w:rsidP="00B0767E">
      <w:pPr>
        <w:spacing w:after="0" w:line="240" w:lineRule="auto"/>
        <w:jc w:val="both"/>
        <w:rPr>
          <w:rFonts w:eastAsia="Times New Roman" w:cs="Arial"/>
          <w:sz w:val="24"/>
          <w:szCs w:val="24"/>
        </w:rPr>
      </w:pPr>
    </w:p>
    <w:p w:rsidR="00B0767E" w:rsidRPr="00B0767E" w:rsidRDefault="00B0767E" w:rsidP="00B0767E">
      <w:pPr>
        <w:pBdr>
          <w:top w:val="thickThinSmallGap" w:sz="24" w:space="1" w:color="auto"/>
          <w:left w:val="thickThinSmallGap" w:sz="24" w:space="4" w:color="auto"/>
          <w:bottom w:val="thinThickSmallGap" w:sz="24" w:space="1" w:color="auto"/>
          <w:right w:val="thinThickSmallGap" w:sz="24" w:space="4" w:color="auto"/>
        </w:pBdr>
        <w:spacing w:after="0" w:line="240" w:lineRule="auto"/>
        <w:jc w:val="center"/>
        <w:rPr>
          <w:rFonts w:eastAsia="Times New Roman" w:cs="Arial"/>
          <w:sz w:val="24"/>
          <w:szCs w:val="24"/>
        </w:rPr>
      </w:pPr>
    </w:p>
    <w:p w:rsidR="00B0767E" w:rsidRPr="00B0767E" w:rsidRDefault="00B0767E" w:rsidP="00B0767E">
      <w:pPr>
        <w:pBdr>
          <w:top w:val="thickThinSmallGap" w:sz="24" w:space="1" w:color="auto"/>
          <w:left w:val="thickThinSmallGap" w:sz="24" w:space="4" w:color="auto"/>
          <w:bottom w:val="thinThickSmallGap" w:sz="24" w:space="1" w:color="auto"/>
          <w:right w:val="thinThickSmallGap" w:sz="24" w:space="4" w:color="auto"/>
        </w:pBdr>
        <w:spacing w:after="0" w:line="240" w:lineRule="auto"/>
        <w:jc w:val="center"/>
        <w:rPr>
          <w:rFonts w:eastAsia="Times New Roman" w:cs="Arial"/>
          <w:sz w:val="24"/>
          <w:szCs w:val="24"/>
        </w:rPr>
      </w:pPr>
      <w:r w:rsidRPr="00B0767E">
        <w:rPr>
          <w:rFonts w:eastAsia="Times New Roman" w:cs="Arial"/>
          <w:sz w:val="24"/>
          <w:szCs w:val="24"/>
        </w:rPr>
        <w:t xml:space="preserve">Completed forms should be returned to </w:t>
      </w:r>
    </w:p>
    <w:p w:rsidR="00B0767E" w:rsidRPr="00B0767E" w:rsidRDefault="00B0767E" w:rsidP="00B0767E">
      <w:pPr>
        <w:pBdr>
          <w:top w:val="thickThinSmallGap" w:sz="24" w:space="1" w:color="auto"/>
          <w:left w:val="thickThinSmallGap" w:sz="24" w:space="4" w:color="auto"/>
          <w:bottom w:val="thinThickSmallGap" w:sz="24" w:space="1" w:color="auto"/>
          <w:right w:val="thinThickSmallGap" w:sz="24" w:space="4" w:color="auto"/>
        </w:pBdr>
        <w:spacing w:after="0" w:line="240" w:lineRule="auto"/>
        <w:jc w:val="center"/>
        <w:rPr>
          <w:rFonts w:eastAsia="Times New Roman" w:cs="Arial"/>
          <w:sz w:val="24"/>
          <w:szCs w:val="24"/>
        </w:rPr>
      </w:pPr>
      <w:r w:rsidRPr="00B0767E">
        <w:rPr>
          <w:rFonts w:eastAsia="Times New Roman" w:cs="Arial"/>
          <w:sz w:val="24"/>
          <w:szCs w:val="24"/>
        </w:rPr>
        <w:t xml:space="preserve">Helen Chater </w:t>
      </w:r>
      <w:hyperlink r:id="rId4" w:history="1">
        <w:r w:rsidRPr="00B0767E">
          <w:rPr>
            <w:rFonts w:eastAsia="Times New Roman" w:cs="Arial"/>
            <w:color w:val="0000FF" w:themeColor="hyperlink"/>
            <w:sz w:val="24"/>
            <w:u w:val="single"/>
          </w:rPr>
          <w:t>h.chater@unison.co.uk</w:t>
        </w:r>
      </w:hyperlink>
      <w:r w:rsidRPr="00B0767E">
        <w:rPr>
          <w:rFonts w:eastAsia="Times New Roman" w:cs="Arial"/>
          <w:sz w:val="24"/>
          <w:szCs w:val="24"/>
        </w:rPr>
        <w:t xml:space="preserve"> </w:t>
      </w:r>
    </w:p>
    <w:p w:rsidR="00B0767E" w:rsidRPr="00B0767E" w:rsidRDefault="00B0767E" w:rsidP="00B0767E">
      <w:pPr>
        <w:pBdr>
          <w:top w:val="thickThinSmallGap" w:sz="24" w:space="1" w:color="auto"/>
          <w:left w:val="thickThinSmallGap" w:sz="24" w:space="4" w:color="auto"/>
          <w:bottom w:val="thinThickSmallGap" w:sz="24" w:space="1" w:color="auto"/>
          <w:right w:val="thinThickSmallGap" w:sz="24" w:space="4" w:color="auto"/>
        </w:pBdr>
        <w:spacing w:after="0" w:line="240" w:lineRule="auto"/>
        <w:jc w:val="center"/>
        <w:rPr>
          <w:rFonts w:eastAsia="Times New Roman" w:cs="Arial"/>
          <w:b/>
          <w:sz w:val="24"/>
          <w:szCs w:val="24"/>
        </w:rPr>
      </w:pPr>
      <w:proofErr w:type="gramStart"/>
      <w:r w:rsidRPr="00B0767E">
        <w:rPr>
          <w:rFonts w:eastAsia="Times New Roman" w:cs="Arial"/>
          <w:b/>
          <w:sz w:val="24"/>
          <w:szCs w:val="24"/>
        </w:rPr>
        <w:t>by</w:t>
      </w:r>
      <w:proofErr w:type="gramEnd"/>
      <w:r w:rsidRPr="00B0767E">
        <w:rPr>
          <w:rFonts w:eastAsia="Times New Roman" w:cs="Arial"/>
          <w:b/>
          <w:sz w:val="24"/>
          <w:szCs w:val="24"/>
        </w:rPr>
        <w:t xml:space="preserve"> no later than 12 noon on Tuesday, 22 December 2020</w:t>
      </w:r>
    </w:p>
    <w:p w:rsidR="00B0767E" w:rsidRPr="00B0767E" w:rsidRDefault="00B0767E" w:rsidP="00B0767E">
      <w:pPr>
        <w:pBdr>
          <w:top w:val="thickThinSmallGap" w:sz="24" w:space="1" w:color="auto"/>
          <w:left w:val="thickThinSmallGap" w:sz="24" w:space="4" w:color="auto"/>
          <w:bottom w:val="thinThickSmallGap" w:sz="24" w:space="1" w:color="auto"/>
          <w:right w:val="thinThickSmallGap" w:sz="24" w:space="4" w:color="auto"/>
        </w:pBdr>
        <w:spacing w:after="0" w:line="240" w:lineRule="auto"/>
        <w:jc w:val="center"/>
        <w:rPr>
          <w:rFonts w:eastAsia="Times New Roman" w:cs="Arial"/>
          <w:b/>
          <w:sz w:val="24"/>
          <w:szCs w:val="24"/>
        </w:rPr>
      </w:pPr>
    </w:p>
    <w:p w:rsidR="00B0767E" w:rsidRPr="00B0767E" w:rsidRDefault="00B0767E" w:rsidP="00B0767E">
      <w:pPr>
        <w:rPr>
          <w:rFonts w:ascii="Calibri" w:eastAsia="Times New Roman" w:hAnsi="Calibri" w:cs="Times New Roman"/>
        </w:rPr>
      </w:pPr>
    </w:p>
    <w:sectPr w:rsidR="00B0767E" w:rsidRPr="00B0767E" w:rsidSect="0069114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2889"/>
    <w:rsid w:val="00011758"/>
    <w:rsid w:val="0012478C"/>
    <w:rsid w:val="003F2BEA"/>
    <w:rsid w:val="00522889"/>
    <w:rsid w:val="006C7582"/>
    <w:rsid w:val="006E7B5C"/>
    <w:rsid w:val="00A53878"/>
    <w:rsid w:val="00A90F0C"/>
    <w:rsid w:val="00B0767E"/>
    <w:rsid w:val="00B408AB"/>
    <w:rsid w:val="00E70390"/>
    <w:rsid w:val="00F355AE"/>
    <w:rsid w:val="00FD0D4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390"/>
  </w:style>
  <w:style w:type="paragraph" w:styleId="Heading2">
    <w:name w:val="heading 2"/>
    <w:basedOn w:val="Normal"/>
    <w:next w:val="Normal"/>
    <w:link w:val="Heading2Char"/>
    <w:uiPriority w:val="9"/>
    <w:semiHidden/>
    <w:unhideWhenUsed/>
    <w:qFormat/>
    <w:rsid w:val="00B0767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0767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0767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0767E"/>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B0767E"/>
    <w:rPr>
      <w:rFonts w:cs="Times New Roman"/>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chater@uniso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274</Words>
  <Characters>1562</Characters>
  <Application>Microsoft Office Word</Application>
  <DocSecurity>0</DocSecurity>
  <Lines>13</Lines>
  <Paragraphs>3</Paragraphs>
  <ScaleCrop>false</ScaleCrop>
  <Company>UNISON</Company>
  <LinksUpToDate>false</LinksUpToDate>
  <CharactersWithSpaces>1833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chaterh</dc:creator>
  <cp:lastModifiedBy>chaterh</cp:lastModifiedBy>
  <cp:revision>3</cp:revision>
  <dcterms:created xsi:type="dcterms:W3CDTF">2020-10-26T14:20:00Z</dcterms:created>
  <dcterms:modified xsi:type="dcterms:W3CDTF">2020-10-26T14:25:00Z</dcterms:modified>
</cp:coreProperties>
</file>